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436" w:rsidRDefault="00666B3B">
      <w:pPr>
        <w:spacing w:after="0" w:line="240" w:lineRule="auto"/>
        <w:jc w:val="center"/>
        <w:rPr>
          <w:rFonts w:ascii="Calibri" w:eastAsia="Calibri" w:hAnsi="Calibri" w:cs="Calibri"/>
          <w:b/>
          <w:caps/>
        </w:rPr>
      </w:pPr>
      <w:r>
        <w:rPr>
          <w:rFonts w:ascii="Calibri" w:eastAsia="Calibri" w:hAnsi="Calibri" w:cs="Calibri"/>
          <w:b/>
          <w:caps/>
        </w:rPr>
        <w:t xml:space="preserve">Zpráva z aktivity    </w:t>
      </w:r>
    </w:p>
    <w:p w:rsidR="00E55436" w:rsidRDefault="00E55436">
      <w:pPr>
        <w:spacing w:after="0" w:line="240" w:lineRule="auto"/>
        <w:jc w:val="center"/>
        <w:rPr>
          <w:rFonts w:ascii="Calibri" w:eastAsia="Calibri" w:hAnsi="Calibri" w:cs="Calibri"/>
          <w:b/>
        </w:rPr>
      </w:pPr>
    </w:p>
    <w:tbl>
      <w:tblPr>
        <w:tblW w:w="0" w:type="auto"/>
        <w:tblInd w:w="108" w:type="dxa"/>
        <w:tblCellMar>
          <w:left w:w="10" w:type="dxa"/>
          <w:right w:w="10" w:type="dxa"/>
        </w:tblCellMar>
        <w:tblLook w:val="04A0"/>
      </w:tblPr>
      <w:tblGrid>
        <w:gridCol w:w="3058"/>
        <w:gridCol w:w="6122"/>
      </w:tblGrid>
      <w:tr w:rsidR="00E55436">
        <w:trPr>
          <w:trHeight w:val="357"/>
        </w:trPr>
        <w:tc>
          <w:tcPr>
            <w:tcW w:w="9922"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711"/>
              <w:jc w:val="center"/>
              <w:rPr>
                <w:rFonts w:ascii="Calibri" w:eastAsia="Calibri" w:hAnsi="Calibri" w:cs="Calibri"/>
              </w:rPr>
            </w:pPr>
            <w:r>
              <w:rPr>
                <w:rFonts w:ascii="Calibri" w:eastAsia="Calibri" w:hAnsi="Calibri" w:cs="Calibri"/>
                <w:b/>
                <w:caps/>
                <w:sz w:val="20"/>
              </w:rPr>
              <w:t>Identifikace projektu</w:t>
            </w:r>
          </w:p>
        </w:tc>
      </w:tr>
      <w:tr w:rsidR="00E55436">
        <w:trPr>
          <w:trHeight w:val="1"/>
        </w:trPr>
        <w:tc>
          <w:tcPr>
            <w:tcW w:w="337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jc w:val="both"/>
              <w:rPr>
                <w:rFonts w:ascii="Calibri" w:eastAsia="Calibri" w:hAnsi="Calibri" w:cs="Calibri"/>
              </w:rPr>
            </w:pPr>
            <w:r>
              <w:rPr>
                <w:rFonts w:ascii="Calibri" w:eastAsia="Calibri" w:hAnsi="Calibri" w:cs="Calibri"/>
                <w:b/>
                <w:sz w:val="20"/>
              </w:rPr>
              <w:t>Příjemce</w:t>
            </w:r>
          </w:p>
        </w:tc>
        <w:tc>
          <w:tcPr>
            <w:tcW w:w="6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436" w:rsidRDefault="00666B3B">
            <w:pPr>
              <w:spacing w:after="0" w:line="240" w:lineRule="auto"/>
              <w:ind w:right="-3"/>
              <w:jc w:val="both"/>
              <w:rPr>
                <w:rFonts w:ascii="Calibri" w:eastAsia="Calibri" w:hAnsi="Calibri" w:cs="Calibri"/>
              </w:rPr>
            </w:pPr>
            <w:r>
              <w:rPr>
                <w:rFonts w:ascii="Calibri" w:eastAsia="Calibri" w:hAnsi="Calibri" w:cs="Calibri"/>
                <w:color w:val="244061"/>
              </w:rPr>
              <w:t>Mateřská škola, základní škola a gymnázium sv. Augustina</w:t>
            </w:r>
          </w:p>
        </w:tc>
      </w:tr>
      <w:tr w:rsidR="00E55436">
        <w:trPr>
          <w:trHeight w:val="1"/>
        </w:trPr>
        <w:tc>
          <w:tcPr>
            <w:tcW w:w="337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jc w:val="both"/>
              <w:rPr>
                <w:rFonts w:ascii="Calibri" w:eastAsia="Calibri" w:hAnsi="Calibri" w:cs="Calibri"/>
              </w:rPr>
            </w:pPr>
            <w:r>
              <w:rPr>
                <w:rFonts w:ascii="Calibri" w:eastAsia="Calibri" w:hAnsi="Calibri" w:cs="Calibri"/>
                <w:b/>
                <w:sz w:val="20"/>
              </w:rPr>
              <w:t>Registrační číslo projektu</w:t>
            </w:r>
          </w:p>
        </w:tc>
        <w:tc>
          <w:tcPr>
            <w:tcW w:w="6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436" w:rsidRDefault="00666B3B">
            <w:pPr>
              <w:spacing w:after="0" w:line="240" w:lineRule="auto"/>
              <w:ind w:right="-3"/>
              <w:jc w:val="both"/>
              <w:rPr>
                <w:rFonts w:ascii="Calibri" w:eastAsia="Calibri" w:hAnsi="Calibri" w:cs="Calibri"/>
              </w:rPr>
            </w:pPr>
            <w:r>
              <w:rPr>
                <w:rFonts w:ascii="Calibri" w:eastAsia="Calibri" w:hAnsi="Calibri" w:cs="Calibri"/>
                <w:color w:val="244061"/>
              </w:rPr>
              <w:t>CZ.07.4.68/0.0/0.0/17_045/0001274</w:t>
            </w:r>
          </w:p>
        </w:tc>
      </w:tr>
      <w:tr w:rsidR="00E55436">
        <w:trPr>
          <w:trHeight w:val="1"/>
        </w:trPr>
        <w:tc>
          <w:tcPr>
            <w:tcW w:w="337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jc w:val="both"/>
              <w:rPr>
                <w:rFonts w:ascii="Calibri" w:eastAsia="Calibri" w:hAnsi="Calibri" w:cs="Calibri"/>
              </w:rPr>
            </w:pPr>
            <w:r>
              <w:rPr>
                <w:rFonts w:ascii="Calibri" w:eastAsia="Calibri" w:hAnsi="Calibri" w:cs="Calibri"/>
                <w:b/>
                <w:sz w:val="20"/>
              </w:rPr>
              <w:t>Název projektu</w:t>
            </w:r>
          </w:p>
        </w:tc>
        <w:tc>
          <w:tcPr>
            <w:tcW w:w="6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436" w:rsidRDefault="00666B3B">
            <w:pPr>
              <w:spacing w:after="0" w:line="240" w:lineRule="auto"/>
              <w:ind w:right="-3"/>
              <w:jc w:val="both"/>
              <w:rPr>
                <w:rFonts w:ascii="Calibri" w:eastAsia="Calibri" w:hAnsi="Calibri" w:cs="Calibri"/>
              </w:rPr>
            </w:pPr>
            <w:r>
              <w:rPr>
                <w:rFonts w:ascii="Calibri" w:eastAsia="Calibri" w:hAnsi="Calibri" w:cs="Calibri"/>
                <w:color w:val="244061"/>
              </w:rPr>
              <w:t>Šablony OP PPR pro MŠ a ZŠ sv. Augustina</w:t>
            </w:r>
          </w:p>
        </w:tc>
      </w:tr>
    </w:tbl>
    <w:p w:rsidR="00E55436" w:rsidRDefault="00E55436">
      <w:pPr>
        <w:spacing w:after="0" w:line="240" w:lineRule="auto"/>
        <w:rPr>
          <w:rFonts w:ascii="Arial" w:eastAsia="Arial" w:hAnsi="Arial" w:cs="Arial"/>
        </w:rPr>
      </w:pPr>
    </w:p>
    <w:tbl>
      <w:tblPr>
        <w:tblW w:w="0" w:type="auto"/>
        <w:tblInd w:w="108" w:type="dxa"/>
        <w:tblCellMar>
          <w:left w:w="10" w:type="dxa"/>
          <w:right w:w="10" w:type="dxa"/>
        </w:tblCellMar>
        <w:tblLook w:val="04A0"/>
      </w:tblPr>
      <w:tblGrid>
        <w:gridCol w:w="2828"/>
        <w:gridCol w:w="1830"/>
        <w:gridCol w:w="1832"/>
        <w:gridCol w:w="2690"/>
      </w:tblGrid>
      <w:tr w:rsidR="00E55436">
        <w:trPr>
          <w:trHeight w:val="357"/>
        </w:trPr>
        <w:tc>
          <w:tcPr>
            <w:tcW w:w="9922"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711"/>
              <w:jc w:val="center"/>
              <w:rPr>
                <w:rFonts w:ascii="Calibri" w:eastAsia="Calibri" w:hAnsi="Calibri" w:cs="Calibri"/>
              </w:rPr>
            </w:pPr>
            <w:r>
              <w:rPr>
                <w:rFonts w:ascii="Calibri" w:eastAsia="Calibri" w:hAnsi="Calibri" w:cs="Calibri"/>
                <w:b/>
                <w:sz w:val="20"/>
              </w:rPr>
              <w:t>IDENTIFIKACE STÁŽE</w:t>
            </w:r>
          </w:p>
        </w:tc>
      </w:tr>
      <w:tr w:rsidR="00E55436">
        <w:trPr>
          <w:trHeight w:val="1"/>
        </w:trPr>
        <w:tc>
          <w:tcPr>
            <w:tcW w:w="337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rPr>
                <w:rFonts w:ascii="Calibri" w:eastAsia="Calibri" w:hAnsi="Calibri" w:cs="Calibri"/>
              </w:rPr>
            </w:pPr>
            <w:r>
              <w:rPr>
                <w:rFonts w:ascii="Calibri" w:eastAsia="Calibri" w:hAnsi="Calibri" w:cs="Calibri"/>
                <w:b/>
                <w:sz w:val="20"/>
              </w:rPr>
              <w:t>Vaše jméno</w:t>
            </w:r>
          </w:p>
        </w:tc>
        <w:tc>
          <w:tcPr>
            <w:tcW w:w="65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436" w:rsidRPr="00B313F4" w:rsidRDefault="00991195">
            <w:pPr>
              <w:spacing w:after="0" w:line="240" w:lineRule="auto"/>
              <w:ind w:right="-3"/>
              <w:jc w:val="both"/>
              <w:rPr>
                <w:rFonts w:ascii="Calibri" w:eastAsia="Calibri" w:hAnsi="Calibri" w:cs="Calibri"/>
              </w:rPr>
            </w:pPr>
            <w:r w:rsidRPr="00B313F4">
              <w:rPr>
                <w:rFonts w:ascii="Calibri" w:eastAsia="Calibri" w:hAnsi="Calibri" w:cs="Calibri"/>
              </w:rPr>
              <w:t>Anna Procházková</w:t>
            </w:r>
          </w:p>
        </w:tc>
      </w:tr>
      <w:tr w:rsidR="00E55436">
        <w:trPr>
          <w:trHeight w:val="1"/>
        </w:trPr>
        <w:tc>
          <w:tcPr>
            <w:tcW w:w="337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rPr>
                <w:rFonts w:ascii="Calibri" w:eastAsia="Calibri" w:hAnsi="Calibri" w:cs="Calibri"/>
              </w:rPr>
            </w:pPr>
            <w:r>
              <w:rPr>
                <w:rFonts w:ascii="Calibri" w:eastAsia="Calibri" w:hAnsi="Calibri" w:cs="Calibri"/>
                <w:b/>
                <w:sz w:val="20"/>
              </w:rPr>
              <w:t>Termín konání stáže (od kdy do kdy)</w:t>
            </w:r>
          </w:p>
        </w:tc>
        <w:tc>
          <w:tcPr>
            <w:tcW w:w="65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436" w:rsidRPr="00B313F4" w:rsidRDefault="001E71DA" w:rsidP="001E71DA">
            <w:pPr>
              <w:spacing w:after="0" w:line="240" w:lineRule="auto"/>
              <w:ind w:right="-3"/>
              <w:jc w:val="both"/>
              <w:rPr>
                <w:rFonts w:ascii="Calibri" w:eastAsia="Calibri" w:hAnsi="Calibri" w:cs="Calibri"/>
              </w:rPr>
            </w:pPr>
            <w:r w:rsidRPr="00B313F4">
              <w:rPr>
                <w:rFonts w:ascii="Calibri" w:eastAsia="Calibri" w:hAnsi="Calibri" w:cs="Calibri"/>
                <w:sz w:val="20"/>
              </w:rPr>
              <w:t>16</w:t>
            </w:r>
            <w:r w:rsidR="000E4AD4" w:rsidRPr="00B313F4">
              <w:rPr>
                <w:rFonts w:ascii="Calibri" w:eastAsia="Calibri" w:hAnsi="Calibri" w:cs="Calibri"/>
                <w:sz w:val="20"/>
              </w:rPr>
              <w:t xml:space="preserve">. </w:t>
            </w:r>
            <w:r w:rsidRPr="00B313F4">
              <w:rPr>
                <w:rFonts w:ascii="Calibri" w:eastAsia="Calibri" w:hAnsi="Calibri" w:cs="Calibri"/>
                <w:sz w:val="20"/>
              </w:rPr>
              <w:t>02</w:t>
            </w:r>
            <w:r w:rsidR="000E4AD4" w:rsidRPr="00B313F4">
              <w:rPr>
                <w:rFonts w:ascii="Calibri" w:eastAsia="Calibri" w:hAnsi="Calibri" w:cs="Calibri"/>
                <w:sz w:val="20"/>
              </w:rPr>
              <w:t xml:space="preserve">. </w:t>
            </w:r>
            <w:r w:rsidR="00666B3B" w:rsidRPr="00B313F4">
              <w:rPr>
                <w:rFonts w:ascii="Calibri" w:eastAsia="Calibri" w:hAnsi="Calibri" w:cs="Calibri"/>
                <w:sz w:val="20"/>
              </w:rPr>
              <w:t>-</w:t>
            </w:r>
            <w:r w:rsidR="00991195" w:rsidRPr="00B313F4">
              <w:rPr>
                <w:rFonts w:ascii="Calibri" w:eastAsia="Calibri" w:hAnsi="Calibri" w:cs="Calibri"/>
                <w:sz w:val="20"/>
              </w:rPr>
              <w:t xml:space="preserve"> </w:t>
            </w:r>
            <w:r w:rsidRPr="00B313F4">
              <w:rPr>
                <w:rFonts w:ascii="Calibri" w:eastAsia="Calibri" w:hAnsi="Calibri" w:cs="Calibri"/>
                <w:sz w:val="20"/>
              </w:rPr>
              <w:t>20</w:t>
            </w:r>
            <w:r w:rsidR="00666B3B" w:rsidRPr="00B313F4">
              <w:rPr>
                <w:rFonts w:ascii="Calibri" w:eastAsia="Calibri" w:hAnsi="Calibri" w:cs="Calibri"/>
                <w:sz w:val="20"/>
              </w:rPr>
              <w:t>.</w:t>
            </w:r>
            <w:r w:rsidR="00991195" w:rsidRPr="00B313F4">
              <w:rPr>
                <w:rFonts w:ascii="Calibri" w:eastAsia="Calibri" w:hAnsi="Calibri" w:cs="Calibri"/>
                <w:sz w:val="20"/>
              </w:rPr>
              <w:t xml:space="preserve"> </w:t>
            </w:r>
            <w:r w:rsidRPr="00B313F4">
              <w:rPr>
                <w:rFonts w:ascii="Calibri" w:eastAsia="Calibri" w:hAnsi="Calibri" w:cs="Calibri"/>
                <w:sz w:val="20"/>
              </w:rPr>
              <w:t>02</w:t>
            </w:r>
            <w:r w:rsidR="00666B3B" w:rsidRPr="00B313F4">
              <w:rPr>
                <w:rFonts w:ascii="Calibri" w:eastAsia="Calibri" w:hAnsi="Calibri" w:cs="Calibri"/>
                <w:sz w:val="20"/>
              </w:rPr>
              <w:t>.</w:t>
            </w:r>
            <w:r w:rsidR="000E4AD4" w:rsidRPr="00B313F4">
              <w:rPr>
                <w:rFonts w:ascii="Calibri" w:eastAsia="Calibri" w:hAnsi="Calibri" w:cs="Calibri"/>
                <w:sz w:val="20"/>
              </w:rPr>
              <w:t xml:space="preserve"> </w:t>
            </w:r>
            <w:r w:rsidR="00666B3B" w:rsidRPr="00B313F4">
              <w:rPr>
                <w:rFonts w:ascii="Calibri" w:eastAsia="Calibri" w:hAnsi="Calibri" w:cs="Calibri"/>
                <w:sz w:val="20"/>
              </w:rPr>
              <w:t>20</w:t>
            </w:r>
            <w:r w:rsidRPr="00B313F4">
              <w:rPr>
                <w:rFonts w:ascii="Calibri" w:eastAsia="Calibri" w:hAnsi="Calibri" w:cs="Calibri"/>
                <w:sz w:val="20"/>
              </w:rPr>
              <w:t>20</w:t>
            </w:r>
          </w:p>
        </w:tc>
      </w:tr>
      <w:tr w:rsidR="00E55436">
        <w:trPr>
          <w:trHeight w:val="1"/>
        </w:trPr>
        <w:tc>
          <w:tcPr>
            <w:tcW w:w="337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rPr>
                <w:rFonts w:ascii="Calibri" w:eastAsia="Calibri" w:hAnsi="Calibri" w:cs="Calibri"/>
              </w:rPr>
            </w:pPr>
            <w:r>
              <w:rPr>
                <w:rFonts w:ascii="Calibri" w:eastAsia="Calibri" w:hAnsi="Calibri" w:cs="Calibri"/>
                <w:b/>
                <w:sz w:val="20"/>
              </w:rPr>
              <w:t>Hostitelská škola</w:t>
            </w:r>
          </w:p>
        </w:tc>
        <w:tc>
          <w:tcPr>
            <w:tcW w:w="2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436" w:rsidRDefault="001E71DA" w:rsidP="001E71DA">
            <w:pPr>
              <w:spacing w:after="0" w:line="240" w:lineRule="auto"/>
              <w:ind w:right="-3"/>
            </w:pPr>
            <w:proofErr w:type="spellStart"/>
            <w:r>
              <w:rPr>
                <w:rFonts w:ascii="Arial" w:eastAsia="Arial" w:hAnsi="Arial" w:cs="Arial"/>
                <w:color w:val="1F497D"/>
                <w:sz w:val="18"/>
              </w:rPr>
              <w:t>Colegio</w:t>
            </w:r>
            <w:proofErr w:type="spellEnd"/>
            <w:r>
              <w:rPr>
                <w:rFonts w:ascii="Arial" w:eastAsia="Arial" w:hAnsi="Arial" w:cs="Arial"/>
                <w:color w:val="1F497D"/>
                <w:sz w:val="18"/>
              </w:rPr>
              <w:t xml:space="preserve"> San </w:t>
            </w:r>
            <w:proofErr w:type="spellStart"/>
            <w:r>
              <w:rPr>
                <w:rFonts w:ascii="Arial" w:eastAsia="Arial" w:hAnsi="Arial" w:cs="Arial"/>
                <w:color w:val="1F497D"/>
                <w:sz w:val="18"/>
              </w:rPr>
              <w:t>Agustin</w:t>
            </w:r>
            <w:proofErr w:type="spellEnd"/>
          </w:p>
        </w:tc>
        <w:tc>
          <w:tcPr>
            <w:tcW w:w="2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436" w:rsidRDefault="001E71DA">
            <w:pPr>
              <w:spacing w:after="0" w:line="240" w:lineRule="auto"/>
              <w:ind w:right="-3"/>
              <w:jc w:val="both"/>
            </w:pPr>
            <w:proofErr w:type="spellStart"/>
            <w:r>
              <w:rPr>
                <w:rFonts w:ascii="Arial" w:eastAsia="Arial" w:hAnsi="Arial" w:cs="Arial"/>
                <w:color w:val="1F497D"/>
                <w:sz w:val="18"/>
              </w:rPr>
              <w:t>Alicante</w:t>
            </w:r>
            <w:proofErr w:type="spellEnd"/>
          </w:p>
        </w:tc>
        <w:tc>
          <w:tcPr>
            <w:tcW w:w="2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436" w:rsidRDefault="001E71DA" w:rsidP="00991195">
            <w:pPr>
              <w:spacing w:after="0" w:line="240" w:lineRule="auto"/>
              <w:jc w:val="both"/>
              <w:rPr>
                <w:rFonts w:ascii="Calibri" w:eastAsia="Calibri" w:hAnsi="Calibri" w:cs="Calibri"/>
              </w:rPr>
            </w:pPr>
            <w:r>
              <w:rPr>
                <w:rFonts w:ascii="Arial" w:eastAsia="Arial" w:hAnsi="Arial" w:cs="Arial"/>
                <w:color w:val="1F497D"/>
                <w:sz w:val="18"/>
              </w:rPr>
              <w:t>Špan</w:t>
            </w:r>
            <w:r w:rsidR="00991195">
              <w:rPr>
                <w:rFonts w:ascii="Arial" w:eastAsia="Arial" w:hAnsi="Arial" w:cs="Arial"/>
                <w:color w:val="1F497D"/>
                <w:sz w:val="18"/>
              </w:rPr>
              <w:t>ě</w:t>
            </w:r>
            <w:r>
              <w:rPr>
                <w:rFonts w:ascii="Arial" w:eastAsia="Arial" w:hAnsi="Arial" w:cs="Arial"/>
                <w:color w:val="1F497D"/>
                <w:sz w:val="18"/>
              </w:rPr>
              <w:t>lsko</w:t>
            </w:r>
          </w:p>
        </w:tc>
      </w:tr>
      <w:tr w:rsidR="00E55436">
        <w:trPr>
          <w:trHeight w:val="593"/>
        </w:trPr>
        <w:tc>
          <w:tcPr>
            <w:tcW w:w="337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rPr>
                <w:rFonts w:ascii="Calibri" w:eastAsia="Calibri" w:hAnsi="Calibri" w:cs="Calibri"/>
              </w:rPr>
            </w:pPr>
            <w:r>
              <w:rPr>
                <w:rFonts w:ascii="Calibri" w:eastAsia="Calibri" w:hAnsi="Calibri" w:cs="Calibri"/>
                <w:b/>
                <w:sz w:val="20"/>
              </w:rPr>
              <w:t>Uveďte stručně důvod výběru dané školy</w:t>
            </w:r>
            <w:r w:rsidR="001A583F">
              <w:rPr>
                <w:rFonts w:ascii="Calibri" w:eastAsia="Calibri" w:hAnsi="Calibri" w:cs="Calibri"/>
                <w:b/>
                <w:sz w:val="20"/>
              </w:rPr>
              <w:t xml:space="preserve"> </w:t>
            </w:r>
          </w:p>
        </w:tc>
        <w:tc>
          <w:tcPr>
            <w:tcW w:w="65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436" w:rsidRDefault="00542E88">
            <w:pPr>
              <w:spacing w:after="0" w:line="240" w:lineRule="auto"/>
              <w:ind w:right="-3"/>
              <w:jc w:val="both"/>
              <w:rPr>
                <w:rFonts w:ascii="Calibri" w:eastAsia="Calibri" w:hAnsi="Calibri" w:cs="Calibri"/>
              </w:rPr>
            </w:pPr>
            <w:r w:rsidRPr="006B2D72">
              <w:rPr>
                <w:rFonts w:ascii="Calibri" w:eastAsia="Calibri" w:hAnsi="Calibri" w:cs="Calibri"/>
              </w:rPr>
              <w:t>církevní mateřská, základní škola a gymnázium nabízející výuku mj. anglického jazyka s dlouholetou tradicí a zkušeností s dětmi a žáky OMJ</w:t>
            </w:r>
          </w:p>
        </w:tc>
      </w:tr>
      <w:tr w:rsidR="00E55436">
        <w:trPr>
          <w:trHeight w:val="1"/>
        </w:trPr>
        <w:tc>
          <w:tcPr>
            <w:tcW w:w="337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rPr>
                <w:rFonts w:ascii="Calibri" w:eastAsia="Calibri" w:hAnsi="Calibri" w:cs="Calibri"/>
              </w:rPr>
            </w:pPr>
            <w:r>
              <w:rPr>
                <w:rFonts w:ascii="Calibri" w:eastAsia="Calibri" w:hAnsi="Calibri" w:cs="Calibri"/>
                <w:b/>
                <w:sz w:val="20"/>
              </w:rPr>
              <w:t>Kontakt na hostitelskou školu</w:t>
            </w:r>
          </w:p>
        </w:tc>
        <w:tc>
          <w:tcPr>
            <w:tcW w:w="2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436" w:rsidRDefault="001E71DA">
            <w:pPr>
              <w:spacing w:after="0" w:line="240" w:lineRule="auto"/>
              <w:ind w:right="-3"/>
              <w:jc w:val="both"/>
            </w:pPr>
            <w:r>
              <w:rPr>
                <w:rFonts w:ascii="Arial" w:eastAsia="Arial" w:hAnsi="Arial" w:cs="Arial"/>
                <w:b/>
                <w:color w:val="1F497D"/>
                <w:sz w:val="18"/>
              </w:rPr>
              <w:t xml:space="preserve">Angel </w:t>
            </w:r>
            <w:proofErr w:type="spellStart"/>
            <w:r>
              <w:rPr>
                <w:rFonts w:ascii="Arial" w:eastAsia="Arial" w:hAnsi="Arial" w:cs="Arial"/>
                <w:b/>
                <w:color w:val="1F497D"/>
                <w:sz w:val="18"/>
              </w:rPr>
              <w:t>Escapa</w:t>
            </w:r>
            <w:proofErr w:type="spellEnd"/>
            <w:r w:rsidR="00666B3B">
              <w:rPr>
                <w:rFonts w:ascii="Calibri" w:eastAsia="Calibri" w:hAnsi="Calibri" w:cs="Calibri"/>
                <w:i/>
                <w:color w:val="1F4E79"/>
                <w:sz w:val="20"/>
              </w:rPr>
              <w:t xml:space="preserve"> </w:t>
            </w:r>
          </w:p>
        </w:tc>
        <w:tc>
          <w:tcPr>
            <w:tcW w:w="2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436" w:rsidRDefault="00666B3B">
            <w:pPr>
              <w:spacing w:after="0" w:line="240" w:lineRule="auto"/>
              <w:ind w:right="-3"/>
              <w:jc w:val="both"/>
              <w:rPr>
                <w:rFonts w:ascii="Calibri" w:eastAsia="Calibri" w:hAnsi="Calibri" w:cs="Calibri"/>
              </w:rPr>
            </w:pPr>
            <w:r>
              <w:rPr>
                <w:rFonts w:ascii="Calibri" w:eastAsia="Calibri" w:hAnsi="Calibri" w:cs="Calibri"/>
                <w:i/>
                <w:color w:val="1F4E79"/>
                <w:sz w:val="20"/>
              </w:rPr>
              <w:t>Ředitel</w:t>
            </w:r>
          </w:p>
        </w:tc>
        <w:tc>
          <w:tcPr>
            <w:tcW w:w="2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436" w:rsidRDefault="001E71DA">
            <w:pPr>
              <w:spacing w:after="0" w:line="240" w:lineRule="auto"/>
              <w:ind w:right="-3"/>
              <w:jc w:val="both"/>
              <w:rPr>
                <w:rFonts w:ascii="Calibri" w:eastAsia="Calibri" w:hAnsi="Calibri" w:cs="Calibri"/>
              </w:rPr>
            </w:pPr>
            <w:r w:rsidRPr="001E71DA">
              <w:rPr>
                <w:rFonts w:ascii="Calibri" w:eastAsia="Calibri" w:hAnsi="Calibri" w:cs="Calibri"/>
                <w:color w:val="1F4E79"/>
                <w:sz w:val="20"/>
              </w:rPr>
              <w:t>aescapa@agustinosalicante.es</w:t>
            </w:r>
          </w:p>
        </w:tc>
      </w:tr>
      <w:tr w:rsidR="00E55436">
        <w:trPr>
          <w:trHeight w:val="1"/>
        </w:trPr>
        <w:tc>
          <w:tcPr>
            <w:tcW w:w="337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rPr>
                <w:rFonts w:ascii="Calibri" w:eastAsia="Calibri" w:hAnsi="Calibri" w:cs="Calibri"/>
              </w:rPr>
            </w:pPr>
            <w:r>
              <w:rPr>
                <w:rFonts w:ascii="Calibri" w:eastAsia="Calibri" w:hAnsi="Calibri" w:cs="Calibri"/>
                <w:b/>
                <w:sz w:val="20"/>
              </w:rPr>
              <w:t>Kontakt na pracovníka/y školy, který byl Vaším průvodcem během stáže</w:t>
            </w:r>
          </w:p>
        </w:tc>
        <w:tc>
          <w:tcPr>
            <w:tcW w:w="2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436" w:rsidRDefault="001E71DA">
            <w:pPr>
              <w:spacing w:after="0" w:line="240" w:lineRule="auto"/>
              <w:ind w:right="-3"/>
              <w:jc w:val="both"/>
            </w:pPr>
            <w:r>
              <w:rPr>
                <w:rFonts w:ascii="Arial" w:eastAsia="Arial" w:hAnsi="Arial" w:cs="Arial"/>
                <w:b/>
                <w:color w:val="1F497D"/>
                <w:sz w:val="18"/>
              </w:rPr>
              <w:t xml:space="preserve">Angel </w:t>
            </w:r>
            <w:proofErr w:type="spellStart"/>
            <w:r>
              <w:rPr>
                <w:rFonts w:ascii="Arial" w:eastAsia="Arial" w:hAnsi="Arial" w:cs="Arial"/>
                <w:b/>
                <w:color w:val="1F497D"/>
                <w:sz w:val="18"/>
              </w:rPr>
              <w:t>Escapa</w:t>
            </w:r>
            <w:proofErr w:type="spellEnd"/>
          </w:p>
        </w:tc>
        <w:tc>
          <w:tcPr>
            <w:tcW w:w="2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436" w:rsidRDefault="00666B3B">
            <w:pPr>
              <w:spacing w:after="0" w:line="240" w:lineRule="auto"/>
              <w:ind w:right="-3"/>
              <w:jc w:val="both"/>
              <w:rPr>
                <w:rFonts w:ascii="Calibri" w:eastAsia="Calibri" w:hAnsi="Calibri" w:cs="Calibri"/>
              </w:rPr>
            </w:pPr>
            <w:r>
              <w:rPr>
                <w:rFonts w:ascii="Calibri" w:eastAsia="Calibri" w:hAnsi="Calibri" w:cs="Calibri"/>
                <w:i/>
                <w:color w:val="1F4E79"/>
                <w:sz w:val="20"/>
              </w:rPr>
              <w:t>Ředitel</w:t>
            </w:r>
          </w:p>
        </w:tc>
        <w:tc>
          <w:tcPr>
            <w:tcW w:w="2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5436" w:rsidRDefault="001E71DA">
            <w:pPr>
              <w:spacing w:after="0" w:line="240" w:lineRule="auto"/>
              <w:ind w:right="-3"/>
              <w:jc w:val="both"/>
              <w:rPr>
                <w:rFonts w:ascii="Calibri" w:eastAsia="Calibri" w:hAnsi="Calibri" w:cs="Calibri"/>
              </w:rPr>
            </w:pPr>
            <w:r w:rsidRPr="001E71DA">
              <w:rPr>
                <w:rFonts w:ascii="Calibri" w:eastAsia="Calibri" w:hAnsi="Calibri" w:cs="Calibri"/>
                <w:color w:val="1F4E79"/>
                <w:sz w:val="20"/>
              </w:rPr>
              <w:t>aescapa@agustinosalicante.es</w:t>
            </w:r>
          </w:p>
        </w:tc>
      </w:tr>
      <w:tr w:rsidR="00E55436">
        <w:trPr>
          <w:trHeight w:val="1"/>
        </w:trPr>
        <w:tc>
          <w:tcPr>
            <w:tcW w:w="337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rPr>
                <w:rFonts w:ascii="Calibri" w:eastAsia="Calibri" w:hAnsi="Calibri" w:cs="Calibri"/>
              </w:rPr>
            </w:pPr>
            <w:r>
              <w:rPr>
                <w:rFonts w:ascii="Calibri" w:eastAsia="Calibri" w:hAnsi="Calibri" w:cs="Calibri"/>
                <w:b/>
                <w:sz w:val="20"/>
              </w:rPr>
              <w:t>Uveďte stručně a jasně cíl Vaší stáže</w:t>
            </w:r>
          </w:p>
        </w:tc>
        <w:tc>
          <w:tcPr>
            <w:tcW w:w="65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5B8E" w:rsidRDefault="00E25B8E" w:rsidP="00AA2344">
            <w:pPr>
              <w:spacing w:after="0" w:line="240" w:lineRule="auto"/>
              <w:ind w:right="-3"/>
              <w:jc w:val="both"/>
              <w:rPr>
                <w:rFonts w:ascii="Calibri" w:eastAsia="Calibri" w:hAnsi="Calibri" w:cs="Calibri"/>
              </w:rPr>
            </w:pPr>
            <w:r w:rsidRPr="00542E88">
              <w:rPr>
                <w:rFonts w:ascii="Calibri" w:eastAsia="Calibri" w:hAnsi="Calibri" w:cs="Calibri"/>
              </w:rPr>
              <w:t>nasbírat konkrétní poznatky týkající se dětí a žáků</w:t>
            </w:r>
            <w:r w:rsidR="00666B3B" w:rsidRPr="00542E88">
              <w:rPr>
                <w:rFonts w:ascii="Calibri" w:eastAsia="Calibri" w:hAnsi="Calibri" w:cs="Calibri"/>
              </w:rPr>
              <w:t xml:space="preserve"> s OMJ ve </w:t>
            </w:r>
            <w:r w:rsidR="00A40FFF" w:rsidRPr="00542E88">
              <w:rPr>
                <w:rFonts w:ascii="Calibri" w:eastAsia="Calibri" w:hAnsi="Calibri" w:cs="Calibri"/>
              </w:rPr>
              <w:t>Španělsku</w:t>
            </w:r>
            <w:r w:rsidR="0042461E" w:rsidRPr="00542E88">
              <w:rPr>
                <w:rFonts w:ascii="Calibri" w:eastAsia="Calibri" w:hAnsi="Calibri" w:cs="Calibri"/>
              </w:rPr>
              <w:t>;</w:t>
            </w:r>
            <w:r w:rsidRPr="00542E88">
              <w:rPr>
                <w:rFonts w:ascii="Calibri" w:eastAsia="Calibri" w:hAnsi="Calibri" w:cs="Calibri"/>
              </w:rPr>
              <w:t xml:space="preserve"> získat co nej</w:t>
            </w:r>
            <w:r w:rsidR="0042461E" w:rsidRPr="00542E88">
              <w:rPr>
                <w:rFonts w:ascii="Calibri" w:eastAsia="Calibri" w:hAnsi="Calibri" w:cs="Calibri"/>
              </w:rPr>
              <w:t>více informací od učitelů, kteří</w:t>
            </w:r>
            <w:r w:rsidRPr="00542E88">
              <w:rPr>
                <w:rFonts w:ascii="Calibri" w:eastAsia="Calibri" w:hAnsi="Calibri" w:cs="Calibri"/>
              </w:rPr>
              <w:t xml:space="preserve"> s nimi </w:t>
            </w:r>
            <w:r w:rsidR="0042461E" w:rsidRPr="00542E88">
              <w:rPr>
                <w:rFonts w:ascii="Calibri" w:eastAsia="Calibri" w:hAnsi="Calibri" w:cs="Calibri"/>
              </w:rPr>
              <w:t>pracují;</w:t>
            </w:r>
            <w:r w:rsidRPr="00542E88">
              <w:rPr>
                <w:rFonts w:ascii="Calibri" w:eastAsia="Calibri" w:hAnsi="Calibri" w:cs="Calibri"/>
              </w:rPr>
              <w:t xml:space="preserve"> sledovat, jak jsou děti s OMJ </w:t>
            </w:r>
            <w:r w:rsidR="0042461E" w:rsidRPr="00542E88">
              <w:rPr>
                <w:rFonts w:ascii="Calibri" w:eastAsia="Calibri" w:hAnsi="Calibri" w:cs="Calibri"/>
              </w:rPr>
              <w:t>d</w:t>
            </w:r>
            <w:r w:rsidRPr="00542E88">
              <w:rPr>
                <w:rFonts w:ascii="Calibri" w:eastAsia="Calibri" w:hAnsi="Calibri" w:cs="Calibri"/>
              </w:rPr>
              <w:t>o kolektivu začleněny</w:t>
            </w:r>
            <w:r w:rsidR="0042461E" w:rsidRPr="00542E88">
              <w:rPr>
                <w:rFonts w:ascii="Calibri" w:eastAsia="Calibri" w:hAnsi="Calibri" w:cs="Calibri"/>
              </w:rPr>
              <w:t>; vypozorova</w:t>
            </w:r>
            <w:r w:rsidRPr="00542E88">
              <w:rPr>
                <w:rFonts w:ascii="Calibri" w:eastAsia="Calibri" w:hAnsi="Calibri" w:cs="Calibri"/>
              </w:rPr>
              <w:t xml:space="preserve">t, zda je </w:t>
            </w:r>
            <w:r w:rsidR="00A40FFF" w:rsidRPr="00542E88">
              <w:rPr>
                <w:rFonts w:ascii="Calibri" w:eastAsia="Calibri" w:hAnsi="Calibri" w:cs="Calibri"/>
              </w:rPr>
              <w:t>španělský</w:t>
            </w:r>
            <w:r w:rsidRPr="00542E88">
              <w:rPr>
                <w:rFonts w:ascii="Calibri" w:eastAsia="Calibri" w:hAnsi="Calibri" w:cs="Calibri"/>
              </w:rPr>
              <w:t xml:space="preserve"> systém zařaditelný do českého prostředí</w:t>
            </w:r>
          </w:p>
        </w:tc>
      </w:tr>
    </w:tbl>
    <w:p w:rsidR="00E55436" w:rsidRDefault="00E55436">
      <w:pPr>
        <w:spacing w:after="0" w:line="240" w:lineRule="auto"/>
        <w:rPr>
          <w:rFonts w:ascii="Arial" w:eastAsia="Arial" w:hAnsi="Arial" w:cs="Arial"/>
        </w:rPr>
      </w:pPr>
    </w:p>
    <w:tbl>
      <w:tblPr>
        <w:tblW w:w="9214" w:type="dxa"/>
        <w:tblInd w:w="108" w:type="dxa"/>
        <w:tblCellMar>
          <w:left w:w="10" w:type="dxa"/>
          <w:right w:w="10" w:type="dxa"/>
        </w:tblCellMar>
        <w:tblLook w:val="04A0"/>
      </w:tblPr>
      <w:tblGrid>
        <w:gridCol w:w="1129"/>
        <w:gridCol w:w="996"/>
        <w:gridCol w:w="886"/>
        <w:gridCol w:w="87"/>
        <w:gridCol w:w="1002"/>
        <w:gridCol w:w="1854"/>
        <w:gridCol w:w="3260"/>
      </w:tblGrid>
      <w:tr w:rsidR="000F185F" w:rsidTr="000F185F">
        <w:trPr>
          <w:trHeight w:val="359"/>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F185F" w:rsidRDefault="000F185F">
            <w:pPr>
              <w:spacing w:after="0" w:line="240" w:lineRule="auto"/>
              <w:ind w:right="-3"/>
              <w:jc w:val="center"/>
              <w:rPr>
                <w:rFonts w:ascii="Calibri" w:eastAsia="Calibri" w:hAnsi="Calibri" w:cs="Calibri"/>
              </w:rPr>
            </w:pPr>
            <w:r>
              <w:rPr>
                <w:rFonts w:ascii="Calibri" w:eastAsia="Calibri" w:hAnsi="Calibri" w:cs="Calibri"/>
                <w:b/>
                <w:caps/>
                <w:sz w:val="20"/>
              </w:rPr>
              <w:t xml:space="preserve">Popis průběhu a výstupů STÁŽE </w:t>
            </w:r>
          </w:p>
        </w:tc>
      </w:tr>
      <w:tr w:rsidR="000F185F" w:rsidTr="000F185F">
        <w:trPr>
          <w:trHeight w:val="359"/>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0F185F" w:rsidRDefault="000F185F">
            <w:pPr>
              <w:spacing w:after="0" w:line="240" w:lineRule="auto"/>
              <w:ind w:right="-3"/>
              <w:jc w:val="center"/>
              <w:rPr>
                <w:rFonts w:ascii="Calibri" w:eastAsia="Calibri" w:hAnsi="Calibri" w:cs="Calibri"/>
              </w:rPr>
            </w:pPr>
            <w:r>
              <w:rPr>
                <w:rFonts w:ascii="Calibri" w:eastAsia="Calibri" w:hAnsi="Calibri" w:cs="Calibri"/>
                <w:sz w:val="20"/>
              </w:rPr>
              <w:t>Rozveďte blíže program jednotlivých dnů (tj. 24 hodin řízených činností zaměřených na problematiku dětí s OMJ)</w:t>
            </w:r>
          </w:p>
        </w:tc>
      </w:tr>
      <w:tr w:rsidR="000F185F" w:rsidTr="000F185F">
        <w:trPr>
          <w:trHeight w:val="359"/>
        </w:trPr>
        <w:tc>
          <w:tcPr>
            <w:tcW w:w="112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0F185F" w:rsidRDefault="000F185F">
            <w:pPr>
              <w:spacing w:after="0" w:line="240" w:lineRule="auto"/>
              <w:ind w:right="-3"/>
              <w:jc w:val="center"/>
              <w:rPr>
                <w:rFonts w:ascii="Calibri" w:eastAsia="Calibri" w:hAnsi="Calibri" w:cs="Calibri"/>
              </w:rPr>
            </w:pPr>
            <w:r>
              <w:rPr>
                <w:rFonts w:ascii="Calibri" w:eastAsia="Calibri" w:hAnsi="Calibri" w:cs="Calibri"/>
                <w:sz w:val="20"/>
              </w:rPr>
              <w:t>DATUM</w:t>
            </w:r>
          </w:p>
        </w:tc>
        <w:tc>
          <w:tcPr>
            <w:tcW w:w="99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0F185F" w:rsidRDefault="000F185F">
            <w:pPr>
              <w:spacing w:after="0" w:line="240" w:lineRule="auto"/>
              <w:ind w:right="-3"/>
              <w:jc w:val="center"/>
              <w:rPr>
                <w:rFonts w:ascii="Calibri" w:eastAsia="Calibri" w:hAnsi="Calibri" w:cs="Calibri"/>
              </w:rPr>
            </w:pPr>
            <w:r>
              <w:rPr>
                <w:rFonts w:ascii="Calibri" w:eastAsia="Calibri" w:hAnsi="Calibri" w:cs="Calibri"/>
                <w:sz w:val="20"/>
              </w:rPr>
              <w:t>ČASOVÉ ROZMEZÍ</w:t>
            </w:r>
          </w:p>
        </w:tc>
        <w:tc>
          <w:tcPr>
            <w:tcW w:w="1975"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0F185F" w:rsidRDefault="000F185F">
            <w:pPr>
              <w:spacing w:after="0" w:line="240" w:lineRule="auto"/>
              <w:ind w:right="-3"/>
              <w:jc w:val="center"/>
              <w:rPr>
                <w:rFonts w:ascii="Calibri" w:eastAsia="Calibri" w:hAnsi="Calibri" w:cs="Calibri"/>
              </w:rPr>
            </w:pPr>
            <w:r>
              <w:rPr>
                <w:rFonts w:ascii="Calibri" w:eastAsia="Calibri" w:hAnsi="Calibri" w:cs="Calibri"/>
                <w:sz w:val="20"/>
              </w:rPr>
              <w:t>FORMA ČINNOSTI</w:t>
            </w:r>
          </w:p>
        </w:tc>
        <w:tc>
          <w:tcPr>
            <w:tcW w:w="185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0F185F" w:rsidRDefault="000F185F">
            <w:pPr>
              <w:spacing w:after="0" w:line="240" w:lineRule="auto"/>
              <w:ind w:right="-3"/>
              <w:jc w:val="center"/>
              <w:rPr>
                <w:rFonts w:ascii="Calibri" w:eastAsia="Calibri" w:hAnsi="Calibri" w:cs="Calibri"/>
              </w:rPr>
            </w:pPr>
            <w:r>
              <w:rPr>
                <w:rFonts w:ascii="Calibri" w:eastAsia="Calibri" w:hAnsi="Calibri" w:cs="Calibri"/>
                <w:sz w:val="20"/>
              </w:rPr>
              <w:t>POPIS ČINNOSTI</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0F185F" w:rsidRDefault="000F185F">
            <w:pPr>
              <w:spacing w:after="0" w:line="240" w:lineRule="auto"/>
              <w:ind w:right="-3"/>
              <w:jc w:val="center"/>
              <w:rPr>
                <w:rFonts w:ascii="Calibri" w:eastAsia="Calibri" w:hAnsi="Calibri" w:cs="Calibri"/>
              </w:rPr>
            </w:pPr>
            <w:r>
              <w:rPr>
                <w:rFonts w:ascii="Calibri" w:eastAsia="Calibri" w:hAnsi="Calibri" w:cs="Calibri"/>
                <w:sz w:val="20"/>
              </w:rPr>
              <w:t>VÝSTUP/ PŘÍNOST ČINNOSTI</w:t>
            </w:r>
          </w:p>
        </w:tc>
      </w:tr>
      <w:tr w:rsidR="000F185F" w:rsidRPr="000F185F" w:rsidTr="00B313F4">
        <w:trPr>
          <w:trHeight w:val="16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F185F" w:rsidRPr="000F185F" w:rsidRDefault="000F185F" w:rsidP="001E71DA">
            <w:pPr>
              <w:spacing w:after="0" w:line="240" w:lineRule="auto"/>
              <w:ind w:right="-3"/>
              <w:rPr>
                <w:rFonts w:ascii="Calibri" w:eastAsia="Calibri" w:hAnsi="Calibri" w:cs="Calibri"/>
              </w:rPr>
            </w:pPr>
            <w:r w:rsidRPr="000F185F">
              <w:rPr>
                <w:rFonts w:ascii="Calibri" w:eastAsia="Calibri" w:hAnsi="Calibri" w:cs="Calibri"/>
                <w:i/>
                <w:sz w:val="20"/>
              </w:rPr>
              <w:t>17.02.2020</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F185F" w:rsidRPr="000F185F" w:rsidRDefault="000F185F">
            <w:pPr>
              <w:spacing w:after="0" w:line="240" w:lineRule="auto"/>
              <w:ind w:right="-3"/>
              <w:rPr>
                <w:rFonts w:ascii="Calibri" w:eastAsia="Calibri" w:hAnsi="Calibri" w:cs="Calibri"/>
              </w:rPr>
            </w:pPr>
            <w:r w:rsidRPr="000F185F">
              <w:rPr>
                <w:rFonts w:ascii="Calibri" w:eastAsia="Calibri" w:hAnsi="Calibri" w:cs="Calibri"/>
                <w:i/>
                <w:sz w:val="20"/>
              </w:rPr>
              <w:t>9-15 hod</w:t>
            </w:r>
          </w:p>
        </w:tc>
        <w:tc>
          <w:tcPr>
            <w:tcW w:w="19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185F" w:rsidRPr="000F185F" w:rsidRDefault="000F185F" w:rsidP="00811A0E">
            <w:pPr>
              <w:spacing w:after="0" w:line="240" w:lineRule="auto"/>
              <w:jc w:val="both"/>
              <w:rPr>
                <w:rFonts w:ascii="Calibri" w:eastAsia="Calibri" w:hAnsi="Calibri" w:cs="Calibri"/>
                <w:sz w:val="20"/>
              </w:rPr>
            </w:pPr>
            <w:r w:rsidRPr="000F185F">
              <w:rPr>
                <w:sz w:val="20"/>
              </w:rPr>
              <w:t>Pozorování/stínování učitelů v hostitelské škole, řízené diskuze a konzultací s učiteli a setkání s dětmi a učiteli</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185F" w:rsidRPr="000F185F" w:rsidRDefault="000F185F" w:rsidP="001A583F">
            <w:pPr>
              <w:pStyle w:val="Normlnweb"/>
              <w:rPr>
                <w:rFonts w:ascii="Calibri" w:eastAsia="Calibri" w:hAnsi="Calibri" w:cs="Calibri"/>
              </w:rPr>
            </w:pPr>
            <w:r w:rsidRPr="000F185F">
              <w:rPr>
                <w:rFonts w:asciiTheme="minorHAnsi" w:hAnsiTheme="minorHAnsi"/>
                <w:sz w:val="20"/>
              </w:rPr>
              <w:t>Návštěva školy, setkání s učiteli a vedením školy, konzultace s učiteli k tématu OMJ v jejich škole</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185F" w:rsidRPr="000F185F" w:rsidRDefault="000F185F">
            <w:pPr>
              <w:spacing w:after="0" w:line="240" w:lineRule="auto"/>
              <w:ind w:right="-3"/>
              <w:rPr>
                <w:rFonts w:ascii="Calibri" w:eastAsia="Calibri" w:hAnsi="Calibri" w:cs="Calibri"/>
              </w:rPr>
            </w:pPr>
            <w:r w:rsidRPr="000F185F">
              <w:rPr>
                <w:rFonts w:ascii="Calibri" w:eastAsia="Calibri" w:hAnsi="Calibri" w:cs="Calibri"/>
                <w:sz w:val="20"/>
              </w:rPr>
              <w:t>Seznámení se se španělským vzdělávacím systémem a práce s OMJ; získání informací ohledně věkového i kulturního složení dětí a žáků školy</w:t>
            </w:r>
          </w:p>
        </w:tc>
      </w:tr>
      <w:tr w:rsidR="000F185F" w:rsidRPr="0080034F" w:rsidTr="000F185F">
        <w:trPr>
          <w:trHeight w:val="356"/>
        </w:trPr>
        <w:tc>
          <w:tcPr>
            <w:tcW w:w="11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F185F" w:rsidRPr="0080034F" w:rsidRDefault="000F185F" w:rsidP="000F185F">
            <w:pPr>
              <w:spacing w:after="0" w:line="240" w:lineRule="auto"/>
              <w:ind w:right="-3"/>
              <w:rPr>
                <w:rFonts w:ascii="Calibri" w:eastAsia="Calibri" w:hAnsi="Calibri" w:cs="Calibri"/>
                <w:iCs/>
              </w:rPr>
            </w:pPr>
            <w:r w:rsidRPr="0080034F">
              <w:rPr>
                <w:rFonts w:ascii="Calibri" w:eastAsia="Calibri" w:hAnsi="Calibri" w:cs="Calibri"/>
                <w:iCs/>
                <w:sz w:val="20"/>
              </w:rPr>
              <w:t>18.02.2020</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F185F" w:rsidRPr="0080034F" w:rsidRDefault="000F185F" w:rsidP="000F185F">
            <w:pPr>
              <w:spacing w:after="0" w:line="240" w:lineRule="auto"/>
              <w:ind w:right="-3"/>
              <w:rPr>
                <w:rFonts w:ascii="Calibri" w:eastAsia="Calibri" w:hAnsi="Calibri" w:cs="Calibri"/>
                <w:iCs/>
              </w:rPr>
            </w:pPr>
            <w:r w:rsidRPr="0080034F">
              <w:rPr>
                <w:rFonts w:ascii="Calibri" w:eastAsia="Calibri" w:hAnsi="Calibri" w:cs="Calibri"/>
                <w:iCs/>
                <w:sz w:val="20"/>
              </w:rPr>
              <w:t>9-16 hod</w:t>
            </w:r>
          </w:p>
        </w:tc>
        <w:tc>
          <w:tcPr>
            <w:tcW w:w="19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185F" w:rsidRPr="0080034F" w:rsidRDefault="000F185F" w:rsidP="00811A0E">
            <w:pPr>
              <w:spacing w:after="0" w:line="240" w:lineRule="auto"/>
              <w:jc w:val="both"/>
              <w:rPr>
                <w:rFonts w:ascii="Calibri" w:eastAsia="Calibri" w:hAnsi="Calibri" w:cs="Calibri"/>
                <w:iCs/>
                <w:sz w:val="20"/>
              </w:rPr>
            </w:pPr>
            <w:r w:rsidRPr="0080034F">
              <w:rPr>
                <w:iCs/>
                <w:sz w:val="20"/>
              </w:rPr>
              <w:t>Pozorování/stínování učitelů v hostitelské škole, řízené diskuze a konzultací s učiteli a setkání s dětmi a učiteli</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185F" w:rsidRPr="0080034F" w:rsidRDefault="000F185F" w:rsidP="000F185F">
            <w:pPr>
              <w:spacing w:after="0" w:line="240" w:lineRule="auto"/>
              <w:ind w:right="-3"/>
              <w:rPr>
                <w:rFonts w:ascii="Calibri" w:eastAsia="Calibri" w:hAnsi="Calibri" w:cs="Calibri"/>
                <w:iCs/>
              </w:rPr>
            </w:pPr>
            <w:r w:rsidRPr="0080034F">
              <w:rPr>
                <w:rFonts w:ascii="Calibri" w:eastAsia="Calibri" w:hAnsi="Calibri" w:cs="Calibri"/>
                <w:iCs/>
                <w:sz w:val="20"/>
              </w:rPr>
              <w:t>Návštěva mateřské školy, setkání s učiteli, pozorování práce s dětmi</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185F" w:rsidRPr="0080034F" w:rsidRDefault="000F185F" w:rsidP="000F185F">
            <w:pPr>
              <w:spacing w:after="0" w:line="240" w:lineRule="auto"/>
              <w:ind w:right="-3"/>
              <w:rPr>
                <w:rFonts w:ascii="Calibri" w:eastAsia="Calibri" w:hAnsi="Calibri" w:cs="Calibri"/>
                <w:iCs/>
                <w:sz w:val="20"/>
              </w:rPr>
            </w:pPr>
            <w:r w:rsidRPr="0080034F">
              <w:rPr>
                <w:rFonts w:ascii="Calibri" w:eastAsia="Calibri" w:hAnsi="Calibri" w:cs="Calibri"/>
                <w:iCs/>
                <w:sz w:val="20"/>
              </w:rPr>
              <w:t>Učitelé mezi sebou a se všemi žáky, vč. těch s OMJ komunikují převážně jazykem „</w:t>
            </w:r>
            <w:proofErr w:type="spellStart"/>
            <w:r w:rsidRPr="0080034F">
              <w:rPr>
                <w:rFonts w:ascii="Calibri" w:eastAsia="Calibri" w:hAnsi="Calibri" w:cs="Calibri"/>
                <w:iCs/>
                <w:sz w:val="20"/>
              </w:rPr>
              <w:t>valenciano</w:t>
            </w:r>
            <w:proofErr w:type="spellEnd"/>
            <w:r w:rsidRPr="0080034F">
              <w:rPr>
                <w:rFonts w:ascii="Calibri" w:eastAsia="Calibri" w:hAnsi="Calibri" w:cs="Calibri"/>
                <w:iCs/>
                <w:sz w:val="20"/>
              </w:rPr>
              <w:t>“, který je pro daný region charakteristický a pro většinu dětí mateřským jazykem, popř. ve španělštině.</w:t>
            </w:r>
          </w:p>
          <w:p w:rsidR="000F185F" w:rsidRPr="0080034F" w:rsidRDefault="000F185F" w:rsidP="000F185F">
            <w:pPr>
              <w:spacing w:after="0" w:line="240" w:lineRule="auto"/>
              <w:ind w:right="-3"/>
              <w:rPr>
                <w:rFonts w:ascii="Calibri" w:eastAsia="Calibri" w:hAnsi="Calibri" w:cs="Calibri"/>
                <w:iCs/>
                <w:sz w:val="20"/>
              </w:rPr>
            </w:pPr>
            <w:r w:rsidRPr="0080034F">
              <w:rPr>
                <w:rFonts w:ascii="Calibri" w:eastAsia="Calibri" w:hAnsi="Calibri" w:cs="Calibri"/>
                <w:iCs/>
                <w:sz w:val="20"/>
              </w:rPr>
              <w:t>Španělština i „</w:t>
            </w:r>
            <w:proofErr w:type="spellStart"/>
            <w:r w:rsidRPr="0080034F">
              <w:rPr>
                <w:rFonts w:ascii="Calibri" w:eastAsia="Calibri" w:hAnsi="Calibri" w:cs="Calibri"/>
                <w:iCs/>
                <w:sz w:val="20"/>
              </w:rPr>
              <w:t>valenciano</w:t>
            </w:r>
            <w:proofErr w:type="spellEnd"/>
            <w:r w:rsidRPr="0080034F">
              <w:rPr>
                <w:rFonts w:ascii="Calibri" w:eastAsia="Calibri" w:hAnsi="Calibri" w:cs="Calibri"/>
                <w:iCs/>
                <w:sz w:val="20"/>
              </w:rPr>
              <w:t>“ se učí se stejným důrazem.</w:t>
            </w:r>
          </w:p>
          <w:p w:rsidR="000F185F" w:rsidRPr="0080034F" w:rsidRDefault="000F185F" w:rsidP="000F185F">
            <w:pPr>
              <w:autoSpaceDE w:val="0"/>
              <w:autoSpaceDN w:val="0"/>
              <w:adjustRightInd w:val="0"/>
              <w:spacing w:after="0" w:line="240" w:lineRule="auto"/>
              <w:rPr>
                <w:rFonts w:eastAsia="Calibri" w:cs="Calibri"/>
                <w:iCs/>
                <w:sz w:val="20"/>
              </w:rPr>
            </w:pPr>
            <w:r w:rsidRPr="0080034F">
              <w:rPr>
                <w:rFonts w:eastAsia="Calibri" w:cs="Calibri"/>
                <w:iCs/>
                <w:sz w:val="20"/>
              </w:rPr>
              <w:t>Hodně je využívána alternativní komunikace s pomocí piktogramů – vyjadřující důležitou slovní zásobu z prostředí MŠ a potřeb dítěte. Děti s OMJ, kterých není ve škole mnoho, se tak lépe začleňují do kolektivu. Pedagog třídy má k ruce ještě druhého pedagoga, který mu pomáhá při práci s jednotlivci.</w:t>
            </w:r>
          </w:p>
          <w:p w:rsidR="000F185F" w:rsidRPr="0080034F" w:rsidRDefault="000F185F" w:rsidP="000F185F">
            <w:pPr>
              <w:autoSpaceDE w:val="0"/>
              <w:autoSpaceDN w:val="0"/>
              <w:adjustRightInd w:val="0"/>
              <w:spacing w:after="0" w:line="240" w:lineRule="auto"/>
              <w:jc w:val="both"/>
              <w:rPr>
                <w:rFonts w:cs="Corbel"/>
                <w:iCs/>
                <w:sz w:val="20"/>
                <w:szCs w:val="20"/>
              </w:rPr>
            </w:pPr>
            <w:r w:rsidRPr="0080034F">
              <w:rPr>
                <w:rFonts w:cs="Corbel"/>
                <w:iCs/>
                <w:sz w:val="20"/>
                <w:szCs w:val="20"/>
              </w:rPr>
              <w:lastRenderedPageBreak/>
              <w:t xml:space="preserve">Další metody práce s dětmi: volná hra, práce s upraveným pracovním sešitem ve </w:t>
            </w:r>
            <w:r w:rsidRPr="0080034F">
              <w:rPr>
                <w:rFonts w:ascii="Calibri" w:eastAsia="Calibri" w:hAnsi="Calibri" w:cs="Calibri"/>
                <w:iCs/>
                <w:sz w:val="20"/>
              </w:rPr>
              <w:t>„</w:t>
            </w:r>
            <w:proofErr w:type="spellStart"/>
            <w:r w:rsidRPr="0080034F">
              <w:rPr>
                <w:rFonts w:ascii="Calibri" w:eastAsia="Calibri" w:hAnsi="Calibri" w:cs="Calibri"/>
                <w:iCs/>
                <w:sz w:val="20"/>
              </w:rPr>
              <w:t>valenciano</w:t>
            </w:r>
            <w:proofErr w:type="spellEnd"/>
            <w:r w:rsidRPr="0080034F">
              <w:rPr>
                <w:rFonts w:ascii="Calibri" w:eastAsia="Calibri" w:hAnsi="Calibri" w:cs="Calibri"/>
                <w:iCs/>
                <w:sz w:val="20"/>
              </w:rPr>
              <w:t>“</w:t>
            </w:r>
            <w:r w:rsidR="00811A0E" w:rsidRPr="0080034F">
              <w:rPr>
                <w:rFonts w:ascii="Calibri" w:eastAsia="Calibri" w:hAnsi="Calibri" w:cs="Calibri"/>
                <w:iCs/>
                <w:sz w:val="20"/>
              </w:rPr>
              <w:t xml:space="preserve"> </w:t>
            </w:r>
            <w:r w:rsidRPr="0080034F">
              <w:rPr>
                <w:rFonts w:cs="Corbel"/>
                <w:iCs/>
                <w:sz w:val="20"/>
                <w:szCs w:val="20"/>
              </w:rPr>
              <w:t>korespondující</w:t>
            </w:r>
            <w:r w:rsidR="00811A0E" w:rsidRPr="0080034F">
              <w:rPr>
                <w:rFonts w:cs="Corbel"/>
                <w:iCs/>
                <w:sz w:val="20"/>
                <w:szCs w:val="20"/>
              </w:rPr>
              <w:t xml:space="preserve"> </w:t>
            </w:r>
            <w:r w:rsidRPr="0080034F">
              <w:rPr>
                <w:rFonts w:cs="Corbel"/>
                <w:iCs/>
                <w:sz w:val="20"/>
                <w:szCs w:val="20"/>
              </w:rPr>
              <w:t>s běžnou učebnicí španělštiny. Manipulativní činnosti s kostkami, tyčinkami. Interaktivní a</w:t>
            </w:r>
            <w:r w:rsidR="00811A0E" w:rsidRPr="0080034F">
              <w:rPr>
                <w:rFonts w:cs="Corbel"/>
                <w:iCs/>
                <w:sz w:val="20"/>
                <w:szCs w:val="20"/>
              </w:rPr>
              <w:t> </w:t>
            </w:r>
            <w:r w:rsidRPr="0080034F">
              <w:rPr>
                <w:rFonts w:cs="Corbel"/>
                <w:iCs/>
                <w:sz w:val="20"/>
                <w:szCs w:val="20"/>
              </w:rPr>
              <w:t xml:space="preserve">magnetická tabule. Hry. </w:t>
            </w:r>
          </w:p>
          <w:p w:rsidR="000F185F" w:rsidRPr="0080034F" w:rsidRDefault="000F185F" w:rsidP="000F185F">
            <w:pPr>
              <w:autoSpaceDE w:val="0"/>
              <w:autoSpaceDN w:val="0"/>
              <w:adjustRightInd w:val="0"/>
              <w:spacing w:after="0" w:line="240" w:lineRule="auto"/>
              <w:jc w:val="both"/>
              <w:rPr>
                <w:rFonts w:cs="Corbel"/>
                <w:iCs/>
                <w:sz w:val="20"/>
                <w:szCs w:val="20"/>
              </w:rPr>
            </w:pPr>
            <w:r w:rsidRPr="0080034F">
              <w:rPr>
                <w:rFonts w:cs="Corbel"/>
                <w:iCs/>
                <w:sz w:val="20"/>
                <w:szCs w:val="20"/>
              </w:rPr>
              <w:t xml:space="preserve">Spolupráce s učiteli a s rodiči. </w:t>
            </w:r>
          </w:p>
          <w:p w:rsidR="000F185F" w:rsidRPr="0080034F" w:rsidRDefault="000F185F" w:rsidP="000F185F">
            <w:pPr>
              <w:autoSpaceDE w:val="0"/>
              <w:autoSpaceDN w:val="0"/>
              <w:adjustRightInd w:val="0"/>
              <w:spacing w:after="0" w:line="240" w:lineRule="auto"/>
              <w:jc w:val="both"/>
              <w:rPr>
                <w:rFonts w:ascii="Calibri" w:eastAsia="Calibri" w:hAnsi="Calibri" w:cs="Calibri"/>
                <w:iCs/>
              </w:rPr>
            </w:pPr>
            <w:r w:rsidRPr="0080034F">
              <w:rPr>
                <w:rFonts w:cs="Corbel"/>
                <w:iCs/>
                <w:sz w:val="20"/>
                <w:szCs w:val="20"/>
              </w:rPr>
              <w:t xml:space="preserve">Přátelské a rodinné prostředí. </w:t>
            </w:r>
          </w:p>
        </w:tc>
      </w:tr>
      <w:tr w:rsidR="0080034F" w:rsidRPr="0080034F" w:rsidTr="000F185F">
        <w:trPr>
          <w:trHeight w:val="356"/>
        </w:trPr>
        <w:tc>
          <w:tcPr>
            <w:tcW w:w="11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F185F" w:rsidRPr="0080034F" w:rsidRDefault="000F185F" w:rsidP="000F185F">
            <w:pPr>
              <w:spacing w:after="0" w:line="240" w:lineRule="auto"/>
              <w:ind w:right="-3"/>
              <w:rPr>
                <w:rFonts w:ascii="Calibri" w:eastAsia="Calibri" w:hAnsi="Calibri" w:cs="Calibri"/>
                <w:iCs/>
              </w:rPr>
            </w:pPr>
            <w:r w:rsidRPr="0080034F">
              <w:rPr>
                <w:rFonts w:ascii="Calibri" w:eastAsia="Calibri" w:hAnsi="Calibri" w:cs="Calibri"/>
                <w:iCs/>
                <w:sz w:val="20"/>
              </w:rPr>
              <w:lastRenderedPageBreak/>
              <w:t>19.02.2020</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F185F" w:rsidRPr="0080034F" w:rsidRDefault="000F185F" w:rsidP="000F185F">
            <w:pPr>
              <w:spacing w:after="0" w:line="240" w:lineRule="auto"/>
              <w:ind w:right="-3"/>
              <w:rPr>
                <w:rFonts w:ascii="Calibri" w:eastAsia="Calibri" w:hAnsi="Calibri" w:cs="Calibri"/>
                <w:iCs/>
              </w:rPr>
            </w:pPr>
            <w:r w:rsidRPr="0080034F">
              <w:rPr>
                <w:rFonts w:ascii="Calibri" w:eastAsia="Calibri" w:hAnsi="Calibri" w:cs="Calibri"/>
                <w:iCs/>
                <w:sz w:val="20"/>
              </w:rPr>
              <w:t>9-16 hod</w:t>
            </w:r>
          </w:p>
        </w:tc>
        <w:tc>
          <w:tcPr>
            <w:tcW w:w="19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185F" w:rsidRPr="0080034F" w:rsidRDefault="000F185F" w:rsidP="00811A0E">
            <w:pPr>
              <w:spacing w:after="0" w:line="240" w:lineRule="auto"/>
              <w:jc w:val="both"/>
              <w:rPr>
                <w:rFonts w:ascii="Calibri" w:eastAsia="Calibri" w:hAnsi="Calibri" w:cs="Calibri"/>
                <w:iCs/>
                <w:sz w:val="20"/>
              </w:rPr>
            </w:pPr>
            <w:r w:rsidRPr="0080034F">
              <w:rPr>
                <w:iCs/>
                <w:sz w:val="20"/>
              </w:rPr>
              <w:t>Pozorování/stínování učitelů v hostitelské škole, řízené diskuze a konzultací s učiteli a setkání s dětmi a učiteli</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185F" w:rsidRPr="0080034F" w:rsidRDefault="000F185F" w:rsidP="000F185F">
            <w:pPr>
              <w:spacing w:after="0" w:line="240" w:lineRule="auto"/>
              <w:ind w:right="-3"/>
              <w:rPr>
                <w:rFonts w:ascii="Calibri" w:eastAsia="Calibri" w:hAnsi="Calibri" w:cs="Calibri"/>
                <w:iCs/>
              </w:rPr>
            </w:pPr>
            <w:r w:rsidRPr="0080034F">
              <w:rPr>
                <w:rFonts w:ascii="Calibri" w:eastAsia="Calibri" w:hAnsi="Calibri" w:cs="Calibri"/>
                <w:iCs/>
                <w:sz w:val="20"/>
              </w:rPr>
              <w:t>Návštěva mateřské školy, setkání s učiteli, pozorování práce s dětmi</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185F" w:rsidRPr="0080034F" w:rsidRDefault="000F185F" w:rsidP="000F185F">
            <w:pPr>
              <w:spacing w:after="0" w:line="240" w:lineRule="auto"/>
              <w:ind w:right="-3"/>
              <w:rPr>
                <w:rFonts w:ascii="Calibri" w:eastAsia="Calibri" w:hAnsi="Calibri" w:cs="Calibri"/>
                <w:iCs/>
                <w:sz w:val="20"/>
              </w:rPr>
            </w:pPr>
            <w:r w:rsidRPr="0080034F">
              <w:rPr>
                <w:rFonts w:ascii="Calibri" w:eastAsia="Calibri" w:hAnsi="Calibri" w:cs="Calibri"/>
                <w:iCs/>
                <w:sz w:val="20"/>
              </w:rPr>
              <w:t>Odlišností od českého školství je výuka čtení a psaní i matematika již v MŠ tak, jak to v ČR probíhá až od 1.</w:t>
            </w:r>
            <w:r w:rsidR="00811A0E" w:rsidRPr="0080034F">
              <w:rPr>
                <w:rFonts w:ascii="Calibri" w:eastAsia="Calibri" w:hAnsi="Calibri" w:cs="Calibri"/>
                <w:iCs/>
                <w:sz w:val="20"/>
              </w:rPr>
              <w:t> </w:t>
            </w:r>
            <w:r w:rsidRPr="0080034F">
              <w:rPr>
                <w:rFonts w:ascii="Calibri" w:eastAsia="Calibri" w:hAnsi="Calibri" w:cs="Calibri"/>
                <w:iCs/>
                <w:sz w:val="20"/>
              </w:rPr>
              <w:t>třídy, či později, používají psací vázané písmo.</w:t>
            </w:r>
          </w:p>
          <w:p w:rsidR="000F185F" w:rsidRPr="0080034F" w:rsidRDefault="000F185F" w:rsidP="000F185F">
            <w:pPr>
              <w:spacing w:after="0" w:line="240" w:lineRule="auto"/>
              <w:ind w:right="-3"/>
              <w:rPr>
                <w:rFonts w:ascii="Calibri" w:eastAsia="Calibri" w:hAnsi="Calibri" w:cs="Calibri"/>
                <w:iCs/>
                <w:sz w:val="20"/>
              </w:rPr>
            </w:pPr>
            <w:r w:rsidRPr="0080034F">
              <w:rPr>
                <w:rFonts w:ascii="Calibri" w:eastAsia="Calibri" w:hAnsi="Calibri" w:cs="Calibri"/>
                <w:iCs/>
                <w:sz w:val="20"/>
              </w:rPr>
              <w:t>Abecedu se učí již od 3 let věku, postupně je spojují ve slabiky. Takto se to učí číst i psát.</w:t>
            </w:r>
          </w:p>
          <w:p w:rsidR="000F185F" w:rsidRPr="0080034F" w:rsidRDefault="000F185F" w:rsidP="000F185F">
            <w:pPr>
              <w:spacing w:after="0" w:line="240" w:lineRule="auto"/>
              <w:ind w:right="-3"/>
              <w:rPr>
                <w:rFonts w:ascii="Calibri" w:eastAsia="Calibri" w:hAnsi="Calibri" w:cs="Calibri"/>
                <w:iCs/>
                <w:sz w:val="20"/>
              </w:rPr>
            </w:pPr>
            <w:r w:rsidRPr="0080034F">
              <w:rPr>
                <w:rFonts w:ascii="Calibri" w:eastAsia="Calibri" w:hAnsi="Calibri" w:cs="Calibri"/>
                <w:iCs/>
                <w:sz w:val="20"/>
              </w:rPr>
              <w:t>Hodně je využívána interaktivní tabule, děti mohou nejprve opisovat tvar z tabule na zem, poté do pracovního sešitu u stolečku.</w:t>
            </w:r>
          </w:p>
          <w:p w:rsidR="000F185F" w:rsidRPr="0080034F" w:rsidRDefault="000F185F" w:rsidP="000F185F">
            <w:pPr>
              <w:spacing w:after="0" w:line="240" w:lineRule="auto"/>
              <w:ind w:right="-3"/>
              <w:rPr>
                <w:rFonts w:ascii="Calibri" w:eastAsia="Calibri" w:hAnsi="Calibri" w:cs="Calibri"/>
                <w:iCs/>
                <w:sz w:val="20"/>
              </w:rPr>
            </w:pPr>
            <w:r w:rsidRPr="0080034F">
              <w:rPr>
                <w:rFonts w:ascii="Calibri" w:eastAsia="Calibri" w:hAnsi="Calibri" w:cs="Calibri"/>
                <w:iCs/>
                <w:sz w:val="20"/>
              </w:rPr>
              <w:t>Zprvu je vše komunikováno ve „</w:t>
            </w:r>
            <w:proofErr w:type="spellStart"/>
            <w:r w:rsidRPr="0080034F">
              <w:rPr>
                <w:rFonts w:ascii="Calibri" w:eastAsia="Calibri" w:hAnsi="Calibri" w:cs="Calibri"/>
                <w:iCs/>
                <w:sz w:val="20"/>
              </w:rPr>
              <w:t>valenciano</w:t>
            </w:r>
            <w:proofErr w:type="spellEnd"/>
            <w:r w:rsidRPr="0080034F">
              <w:rPr>
                <w:rFonts w:ascii="Calibri" w:eastAsia="Calibri" w:hAnsi="Calibri" w:cs="Calibri"/>
                <w:iCs/>
                <w:sz w:val="20"/>
              </w:rPr>
              <w:t>“, k mluvení ve španělštině se přechází postupně.</w:t>
            </w:r>
          </w:p>
          <w:p w:rsidR="000F185F" w:rsidRPr="0080034F" w:rsidRDefault="000F185F" w:rsidP="000F185F">
            <w:pPr>
              <w:spacing w:after="0" w:line="240" w:lineRule="auto"/>
              <w:ind w:right="-3"/>
              <w:rPr>
                <w:rFonts w:ascii="Calibri" w:eastAsia="Calibri" w:hAnsi="Calibri" w:cs="Calibri"/>
                <w:iCs/>
                <w:sz w:val="20"/>
              </w:rPr>
            </w:pPr>
            <w:r w:rsidRPr="0080034F">
              <w:rPr>
                <w:rFonts w:ascii="Calibri" w:eastAsia="Calibri" w:hAnsi="Calibri" w:cs="Calibri"/>
                <w:iCs/>
                <w:sz w:val="20"/>
              </w:rPr>
              <w:t>Logopedická prevence, děti s OMJ navštěvují individuálně Pedagogicko-psychologickou poradnu přímo ve škole.</w:t>
            </w:r>
          </w:p>
          <w:p w:rsidR="000F185F" w:rsidRPr="0080034F" w:rsidRDefault="000F185F" w:rsidP="000F185F">
            <w:pPr>
              <w:spacing w:after="0" w:line="240" w:lineRule="auto"/>
              <w:ind w:right="-3"/>
              <w:rPr>
                <w:rFonts w:ascii="Calibri" w:eastAsia="Calibri" w:hAnsi="Calibri" w:cs="Calibri"/>
                <w:iCs/>
                <w:sz w:val="20"/>
              </w:rPr>
            </w:pPr>
            <w:r w:rsidRPr="0080034F">
              <w:rPr>
                <w:rFonts w:ascii="Calibri" w:eastAsia="Calibri" w:hAnsi="Calibri" w:cs="Calibri"/>
                <w:iCs/>
                <w:sz w:val="20"/>
              </w:rPr>
              <w:t>Individuální práce s dětmi s OMJ – využití názornosti (obrázky, pohyby, předměty), pexeso, slovní hry, používání jednoduchých instrukcí ve hře.</w:t>
            </w:r>
          </w:p>
          <w:p w:rsidR="000F185F" w:rsidRPr="0080034F" w:rsidRDefault="000F185F" w:rsidP="000F185F">
            <w:pPr>
              <w:spacing w:after="0" w:line="240" w:lineRule="auto"/>
              <w:ind w:right="-3"/>
              <w:rPr>
                <w:rFonts w:ascii="Calibri" w:eastAsia="Calibri" w:hAnsi="Calibri" w:cs="Calibri"/>
                <w:iCs/>
                <w:sz w:val="20"/>
              </w:rPr>
            </w:pPr>
          </w:p>
        </w:tc>
      </w:tr>
      <w:tr w:rsidR="0080034F" w:rsidRPr="0080034F" w:rsidTr="00B313F4">
        <w:trPr>
          <w:trHeight w:val="3544"/>
        </w:trPr>
        <w:tc>
          <w:tcPr>
            <w:tcW w:w="11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F185F" w:rsidRPr="0080034F" w:rsidRDefault="000F185F" w:rsidP="000F185F">
            <w:pPr>
              <w:spacing w:after="0" w:line="240" w:lineRule="auto"/>
              <w:ind w:right="-3"/>
              <w:rPr>
                <w:rFonts w:ascii="Calibri" w:eastAsia="Calibri" w:hAnsi="Calibri" w:cs="Calibri"/>
                <w:iCs/>
              </w:rPr>
            </w:pPr>
            <w:r w:rsidRPr="0080034F">
              <w:rPr>
                <w:rFonts w:ascii="Calibri" w:eastAsia="Calibri" w:hAnsi="Calibri" w:cs="Calibri"/>
                <w:iCs/>
                <w:sz w:val="20"/>
              </w:rPr>
              <w:t>20.02.2020</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F185F" w:rsidRPr="0080034F" w:rsidRDefault="000F185F" w:rsidP="000F185F">
            <w:pPr>
              <w:spacing w:after="0" w:line="240" w:lineRule="auto"/>
              <w:ind w:right="-3"/>
              <w:rPr>
                <w:rFonts w:ascii="Calibri" w:eastAsia="Calibri" w:hAnsi="Calibri" w:cs="Calibri"/>
                <w:iCs/>
              </w:rPr>
            </w:pPr>
            <w:r w:rsidRPr="0080034F">
              <w:rPr>
                <w:rFonts w:ascii="Calibri" w:eastAsia="Calibri" w:hAnsi="Calibri" w:cs="Calibri"/>
                <w:iCs/>
                <w:sz w:val="20"/>
              </w:rPr>
              <w:t>9-14 hod</w:t>
            </w:r>
          </w:p>
        </w:tc>
        <w:tc>
          <w:tcPr>
            <w:tcW w:w="19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185F" w:rsidRPr="0080034F" w:rsidRDefault="000F185F" w:rsidP="00811A0E">
            <w:pPr>
              <w:spacing w:after="0" w:line="240" w:lineRule="auto"/>
              <w:jc w:val="both"/>
              <w:rPr>
                <w:rFonts w:ascii="Calibri" w:eastAsia="Calibri" w:hAnsi="Calibri" w:cs="Calibri"/>
                <w:iCs/>
                <w:sz w:val="20"/>
              </w:rPr>
            </w:pPr>
            <w:r w:rsidRPr="0080034F">
              <w:rPr>
                <w:iCs/>
                <w:sz w:val="20"/>
              </w:rPr>
              <w:t>Pozorování/stínování učitelů v hostitelské škole, řízené diskuze a konzultací s učiteli a setkání s dětmi a učiteli</w:t>
            </w:r>
          </w:p>
        </w:tc>
        <w:tc>
          <w:tcPr>
            <w:tcW w:w="1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185F" w:rsidRPr="0080034F" w:rsidRDefault="000F185F" w:rsidP="000F185F">
            <w:pPr>
              <w:spacing w:after="0" w:line="240" w:lineRule="auto"/>
              <w:ind w:right="-3"/>
              <w:rPr>
                <w:rFonts w:ascii="Calibri" w:eastAsia="Calibri" w:hAnsi="Calibri" w:cs="Calibri"/>
                <w:iCs/>
              </w:rPr>
            </w:pPr>
            <w:r w:rsidRPr="0080034F">
              <w:rPr>
                <w:rFonts w:ascii="Calibri" w:eastAsia="Calibri" w:hAnsi="Calibri" w:cs="Calibri"/>
                <w:iCs/>
                <w:sz w:val="20"/>
              </w:rPr>
              <w:t>Návštěva mateřské školy, setkání s učiteli a ředitelem školy, pozorování práce s dětmi, hodnocení návštěvy školy</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185F" w:rsidRPr="0080034F" w:rsidRDefault="000F185F" w:rsidP="000F185F">
            <w:pPr>
              <w:spacing w:after="0" w:line="240" w:lineRule="auto"/>
              <w:ind w:right="-3"/>
              <w:rPr>
                <w:rFonts w:cs="Calibri"/>
                <w:iCs/>
                <w:sz w:val="20"/>
                <w:szCs w:val="20"/>
              </w:rPr>
            </w:pPr>
            <w:r w:rsidRPr="0080034F">
              <w:rPr>
                <w:rFonts w:cs="Calibri"/>
                <w:iCs/>
                <w:sz w:val="20"/>
                <w:szCs w:val="20"/>
              </w:rPr>
              <w:t>Výuka angličtiny probíhá již v MŠ, je vyučována jako cizí jazyk.</w:t>
            </w:r>
          </w:p>
          <w:p w:rsidR="000F185F" w:rsidRPr="0080034F" w:rsidRDefault="000F185F" w:rsidP="000F185F">
            <w:pPr>
              <w:spacing w:after="0" w:line="240" w:lineRule="auto"/>
              <w:ind w:right="-3"/>
              <w:rPr>
                <w:rFonts w:cs="Calibri"/>
                <w:iCs/>
                <w:sz w:val="20"/>
                <w:szCs w:val="20"/>
              </w:rPr>
            </w:pPr>
            <w:r w:rsidRPr="0080034F">
              <w:rPr>
                <w:rFonts w:cs="Calibri"/>
                <w:iCs/>
                <w:sz w:val="20"/>
                <w:szCs w:val="20"/>
              </w:rPr>
              <w:t xml:space="preserve">Výuka probíhá v angličtině s doprovodnými prvky jako jsou, obrázky, poslech, opakování, hudební prvky. Jsou použity </w:t>
            </w:r>
            <w:proofErr w:type="spellStart"/>
            <w:r w:rsidRPr="0080034F">
              <w:rPr>
                <w:rFonts w:cs="Calibri"/>
                <w:iCs/>
                <w:sz w:val="20"/>
                <w:szCs w:val="20"/>
              </w:rPr>
              <w:t>didktické</w:t>
            </w:r>
            <w:proofErr w:type="spellEnd"/>
            <w:r w:rsidRPr="0080034F">
              <w:rPr>
                <w:rFonts w:cs="Calibri"/>
                <w:iCs/>
                <w:sz w:val="20"/>
                <w:szCs w:val="20"/>
              </w:rPr>
              <w:t xml:space="preserve"> materiály – interaktivní tabule, karty, plyšové hračky.</w:t>
            </w:r>
          </w:p>
          <w:p w:rsidR="000F185F" w:rsidRPr="0080034F" w:rsidRDefault="000F185F" w:rsidP="000F185F">
            <w:pPr>
              <w:spacing w:after="0" w:line="240" w:lineRule="auto"/>
              <w:ind w:right="-3"/>
              <w:rPr>
                <w:rFonts w:cs="Calibri"/>
                <w:bCs/>
                <w:iCs/>
                <w:sz w:val="20"/>
                <w:szCs w:val="20"/>
              </w:rPr>
            </w:pPr>
            <w:r w:rsidRPr="0080034F">
              <w:rPr>
                <w:rFonts w:cs="Calibri"/>
                <w:bCs/>
                <w:iCs/>
                <w:sz w:val="20"/>
                <w:szCs w:val="20"/>
              </w:rPr>
              <w:t>Děti s OMJ jsou v blízkosti pomocného učitele, který výuku angličtiny nevede. Poskytuje podporu dětem s OMJ.</w:t>
            </w:r>
          </w:p>
          <w:p w:rsidR="000F185F" w:rsidRPr="0080034F" w:rsidRDefault="000F185F" w:rsidP="000F185F">
            <w:pPr>
              <w:spacing w:after="0" w:line="240" w:lineRule="auto"/>
              <w:ind w:right="-3"/>
              <w:rPr>
                <w:rFonts w:ascii="Calibri" w:eastAsia="Calibri" w:hAnsi="Calibri" w:cs="Calibri"/>
                <w:iCs/>
              </w:rPr>
            </w:pPr>
            <w:r w:rsidRPr="0080034F">
              <w:rPr>
                <w:rFonts w:cs="Wingdings"/>
                <w:iCs/>
                <w:sz w:val="20"/>
                <w:szCs w:val="20"/>
              </w:rPr>
              <w:t>Pomoc a spolupráce mezi dětmi s</w:t>
            </w:r>
            <w:r w:rsidR="006E18CE" w:rsidRPr="0080034F">
              <w:rPr>
                <w:rFonts w:cs="Wingdings"/>
                <w:iCs/>
                <w:sz w:val="20"/>
                <w:szCs w:val="20"/>
              </w:rPr>
              <w:t> </w:t>
            </w:r>
            <w:r w:rsidRPr="0080034F">
              <w:rPr>
                <w:rFonts w:cs="Wingdings"/>
                <w:iCs/>
                <w:sz w:val="20"/>
                <w:szCs w:val="20"/>
              </w:rPr>
              <w:t>OMJ a ostatními dětmi</w:t>
            </w:r>
          </w:p>
        </w:tc>
      </w:tr>
      <w:tr w:rsidR="000F185F" w:rsidRPr="00885935" w:rsidTr="000F185F">
        <w:trPr>
          <w:trHeight w:val="236"/>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0F185F" w:rsidRPr="00885935" w:rsidRDefault="000F185F">
            <w:pPr>
              <w:spacing w:after="0" w:line="240" w:lineRule="auto"/>
              <w:ind w:right="-3"/>
              <w:jc w:val="center"/>
              <w:rPr>
                <w:rFonts w:ascii="Calibri" w:eastAsia="Calibri" w:hAnsi="Calibri" w:cs="Calibri"/>
                <w:color w:val="365F91" w:themeColor="accent1" w:themeShade="BF"/>
              </w:rPr>
            </w:pPr>
            <w:r w:rsidRPr="00885935">
              <w:rPr>
                <w:rFonts w:ascii="Calibri" w:eastAsia="Calibri" w:hAnsi="Calibri" w:cs="Calibri"/>
                <w:color w:val="365F91" w:themeColor="accent1" w:themeShade="BF"/>
                <w:sz w:val="20"/>
              </w:rPr>
              <w:t>Charakteristika hostitelské školy</w:t>
            </w:r>
          </w:p>
        </w:tc>
      </w:tr>
      <w:tr w:rsidR="000F185F" w:rsidRPr="00885935" w:rsidTr="000F185F">
        <w:trPr>
          <w:trHeight w:val="419"/>
        </w:trPr>
        <w:tc>
          <w:tcPr>
            <w:tcW w:w="3098"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0F185F" w:rsidRPr="00885935" w:rsidRDefault="000F185F">
            <w:pPr>
              <w:spacing w:after="0" w:line="240" w:lineRule="auto"/>
              <w:ind w:right="-3"/>
              <w:rPr>
                <w:rFonts w:ascii="Calibri" w:eastAsia="Calibri" w:hAnsi="Calibri" w:cs="Calibri"/>
                <w:color w:val="365F91" w:themeColor="accent1" w:themeShade="BF"/>
                <w:sz w:val="20"/>
              </w:rPr>
            </w:pPr>
            <w:r w:rsidRPr="00885935">
              <w:rPr>
                <w:rFonts w:ascii="Calibri" w:eastAsia="Calibri" w:hAnsi="Calibri" w:cs="Calibri"/>
                <w:color w:val="365F91" w:themeColor="accent1" w:themeShade="BF"/>
                <w:sz w:val="20"/>
              </w:rPr>
              <w:t xml:space="preserve">Základní charakteristiky </w:t>
            </w:r>
          </w:p>
          <w:p w:rsidR="000F185F" w:rsidRPr="00885935" w:rsidRDefault="000F185F">
            <w:pPr>
              <w:spacing w:after="0" w:line="240" w:lineRule="auto"/>
              <w:ind w:right="-3"/>
              <w:rPr>
                <w:rFonts w:ascii="Calibri" w:eastAsia="Calibri" w:hAnsi="Calibri" w:cs="Calibri"/>
                <w:color w:val="365F91" w:themeColor="accent1" w:themeShade="BF"/>
              </w:rPr>
            </w:pPr>
          </w:p>
        </w:tc>
        <w:tc>
          <w:tcPr>
            <w:tcW w:w="611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F185F" w:rsidRPr="00885935" w:rsidRDefault="00542E88" w:rsidP="002102D9">
            <w:pPr>
              <w:spacing w:after="0" w:line="240" w:lineRule="auto"/>
              <w:ind w:right="-3"/>
              <w:rPr>
                <w:rFonts w:ascii="Calibri" w:eastAsia="Calibri" w:hAnsi="Calibri" w:cs="Calibri"/>
                <w:color w:val="365F91" w:themeColor="accent1" w:themeShade="BF"/>
              </w:rPr>
            </w:pPr>
            <w:r w:rsidRPr="005300FD">
              <w:rPr>
                <w:rFonts w:ascii="Calibri" w:eastAsia="Calibri" w:hAnsi="Calibri" w:cs="Calibri"/>
              </w:rPr>
              <w:t>Církevní mateřská, základní škola s návazností na školu střední zakončená závěrečnou (maturitní) zkouškou.</w:t>
            </w:r>
          </w:p>
        </w:tc>
      </w:tr>
      <w:tr w:rsidR="000F185F" w:rsidRPr="00885935" w:rsidTr="000F185F">
        <w:trPr>
          <w:trHeight w:val="417"/>
        </w:trPr>
        <w:tc>
          <w:tcPr>
            <w:tcW w:w="3098"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0F185F" w:rsidRPr="00885935" w:rsidRDefault="000F185F">
            <w:pPr>
              <w:spacing w:after="0" w:line="240" w:lineRule="auto"/>
              <w:ind w:right="-3"/>
              <w:rPr>
                <w:rFonts w:ascii="Calibri" w:eastAsia="Calibri" w:hAnsi="Calibri" w:cs="Calibri"/>
                <w:color w:val="365F91" w:themeColor="accent1" w:themeShade="BF"/>
              </w:rPr>
            </w:pPr>
            <w:r w:rsidRPr="00885935">
              <w:rPr>
                <w:rFonts w:ascii="Calibri" w:eastAsia="Calibri" w:hAnsi="Calibri" w:cs="Calibri"/>
                <w:color w:val="365F91" w:themeColor="accent1" w:themeShade="BF"/>
                <w:sz w:val="20"/>
              </w:rPr>
              <w:t>Zkušenosti školy s inkluzivním vzděláváním a s prací s dětmi s OMJ</w:t>
            </w:r>
          </w:p>
        </w:tc>
        <w:tc>
          <w:tcPr>
            <w:tcW w:w="611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42E88" w:rsidRPr="0019216D" w:rsidRDefault="00542E88" w:rsidP="00542E88">
            <w:pPr>
              <w:autoSpaceDE w:val="0"/>
              <w:autoSpaceDN w:val="0"/>
              <w:adjustRightInd w:val="0"/>
              <w:spacing w:after="0" w:line="240" w:lineRule="auto"/>
              <w:jc w:val="both"/>
              <w:rPr>
                <w:i/>
                <w:sz w:val="20"/>
                <w:szCs w:val="20"/>
              </w:rPr>
            </w:pPr>
            <w:r w:rsidRPr="0019216D">
              <w:rPr>
                <w:i/>
                <w:sz w:val="20"/>
                <w:szCs w:val="20"/>
              </w:rPr>
              <w:t xml:space="preserve">Základním rysem španělské školy je integrace všech žáků do běžného vyučování, bez ohledu na pohlaví, místo bydliště či sociální status. Španělský vzdělávací systém si je vědom, že daní žáci potřebují speciální podporu v oblasti učení, a proto žáci mají nárok na příslušnou pomoc a podporu ve vzdělávání. Formy této podpory mohou být různé. Mohou zahrnovat technickou podporu, zvláštní vyučování s pedagogem až speciální pedagogickou podporu v pomoci speciálních pedagogů. Škola, ředitel a třídní učitel jsou odpovědni za výsledky, kterých žák dosáhne. Základním principem modelu integrované výuky je zařazení dětí imigrantů do běžných škol, kde si osvojují učivo spolu s ostatními žáky. Samozřejmě za využití individuální pomoci při výuce. </w:t>
            </w:r>
          </w:p>
          <w:p w:rsidR="00542E88" w:rsidRPr="0019216D" w:rsidRDefault="00542E88" w:rsidP="00542E88">
            <w:pPr>
              <w:spacing w:after="0" w:line="240" w:lineRule="auto"/>
              <w:ind w:right="-3"/>
              <w:rPr>
                <w:rFonts w:ascii="Calibri" w:eastAsia="Calibri" w:hAnsi="Calibri" w:cs="Calibri"/>
                <w:i/>
                <w:sz w:val="20"/>
              </w:rPr>
            </w:pPr>
            <w:r w:rsidRPr="0019216D">
              <w:rPr>
                <w:rFonts w:ascii="Calibri" w:eastAsia="Calibri" w:hAnsi="Calibri" w:cs="Calibri"/>
                <w:i/>
                <w:sz w:val="20"/>
              </w:rPr>
              <w:t xml:space="preserve">Škola se nepotýká s problémy u dětí s OMJ, angličtina je vyučována v </w:t>
            </w:r>
            <w:proofErr w:type="gramStart"/>
            <w:r w:rsidRPr="0019216D">
              <w:rPr>
                <w:rFonts w:ascii="Calibri" w:eastAsia="Calibri" w:hAnsi="Calibri" w:cs="Calibri"/>
                <w:i/>
                <w:sz w:val="20"/>
              </w:rPr>
              <w:t>MŠ  a ZŠ</w:t>
            </w:r>
            <w:proofErr w:type="gramEnd"/>
            <w:r w:rsidRPr="0019216D">
              <w:rPr>
                <w:rFonts w:ascii="Calibri" w:eastAsia="Calibri" w:hAnsi="Calibri" w:cs="Calibri"/>
                <w:i/>
                <w:sz w:val="20"/>
              </w:rPr>
              <w:t xml:space="preserve"> jako cizí jazyk, na gymnáziu si mohou studenti vybrat další cizí jazyk. </w:t>
            </w:r>
          </w:p>
          <w:p w:rsidR="000F185F" w:rsidRPr="00885935" w:rsidRDefault="000F185F" w:rsidP="002102D9">
            <w:pPr>
              <w:spacing w:after="0" w:line="240" w:lineRule="auto"/>
              <w:ind w:right="-3"/>
              <w:rPr>
                <w:rFonts w:ascii="Calibri" w:eastAsia="Calibri" w:hAnsi="Calibri" w:cs="Calibri"/>
                <w:color w:val="365F91" w:themeColor="accent1" w:themeShade="BF"/>
              </w:rPr>
            </w:pPr>
          </w:p>
        </w:tc>
      </w:tr>
      <w:tr w:rsidR="000F185F" w:rsidRPr="00885935" w:rsidTr="000F185F">
        <w:trPr>
          <w:trHeight w:val="236"/>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0F185F" w:rsidRPr="00885935" w:rsidRDefault="000F185F">
            <w:pPr>
              <w:spacing w:after="0" w:line="240" w:lineRule="auto"/>
              <w:ind w:right="-3"/>
              <w:jc w:val="center"/>
              <w:rPr>
                <w:rFonts w:ascii="Calibri" w:eastAsia="Calibri" w:hAnsi="Calibri" w:cs="Calibri"/>
                <w:color w:val="365F91" w:themeColor="accent1" w:themeShade="BF"/>
              </w:rPr>
            </w:pPr>
            <w:r w:rsidRPr="00885935">
              <w:rPr>
                <w:rFonts w:ascii="Calibri" w:eastAsia="Calibri" w:hAnsi="Calibri" w:cs="Calibri"/>
                <w:color w:val="365F91" w:themeColor="accent1" w:themeShade="BF"/>
                <w:sz w:val="20"/>
              </w:rPr>
              <w:t>Níže uveďte další poznámky k průběhu stáže</w:t>
            </w:r>
          </w:p>
        </w:tc>
      </w:tr>
      <w:tr w:rsidR="000F185F" w:rsidRPr="00885935" w:rsidTr="000F185F">
        <w:trPr>
          <w:trHeight w:val="192"/>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F185F" w:rsidRPr="00885935" w:rsidRDefault="000F185F">
            <w:pPr>
              <w:spacing w:after="0" w:line="240" w:lineRule="auto"/>
              <w:ind w:right="-3"/>
              <w:rPr>
                <w:rFonts w:ascii="Calibri" w:eastAsia="Calibri" w:hAnsi="Calibri" w:cs="Calibri"/>
                <w:color w:val="365F91" w:themeColor="accent1" w:themeShade="BF"/>
              </w:rPr>
            </w:pPr>
          </w:p>
        </w:tc>
      </w:tr>
      <w:tr w:rsidR="000F185F" w:rsidRPr="00885935" w:rsidTr="000F185F">
        <w:trPr>
          <w:trHeight w:val="359"/>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0F185F" w:rsidRPr="00885935" w:rsidRDefault="000F185F">
            <w:pPr>
              <w:spacing w:after="0" w:line="240" w:lineRule="auto"/>
              <w:ind w:right="-3"/>
              <w:jc w:val="center"/>
              <w:rPr>
                <w:rFonts w:ascii="Calibri" w:eastAsia="Calibri" w:hAnsi="Calibri" w:cs="Calibri"/>
                <w:color w:val="365F91" w:themeColor="accent1" w:themeShade="BF"/>
              </w:rPr>
            </w:pPr>
            <w:r w:rsidRPr="00885935">
              <w:rPr>
                <w:rFonts w:ascii="Calibri" w:eastAsia="Calibri" w:hAnsi="Calibri" w:cs="Calibri"/>
                <w:b/>
                <w:caps/>
                <w:color w:val="365F91" w:themeColor="accent1" w:themeShade="BF"/>
                <w:sz w:val="20"/>
              </w:rPr>
              <w:t>Reflexe STÁŽE</w:t>
            </w:r>
          </w:p>
        </w:tc>
      </w:tr>
      <w:tr w:rsidR="000F185F" w:rsidRPr="00885935" w:rsidTr="00B313F4">
        <w:trPr>
          <w:trHeight w:val="1336"/>
        </w:trPr>
        <w:tc>
          <w:tcPr>
            <w:tcW w:w="301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0F185F" w:rsidRDefault="000F185F">
            <w:pPr>
              <w:spacing w:after="0" w:line="240" w:lineRule="auto"/>
              <w:ind w:right="-3"/>
              <w:rPr>
                <w:rFonts w:ascii="Calibri" w:eastAsia="Calibri" w:hAnsi="Calibri" w:cs="Calibri"/>
                <w:sz w:val="20"/>
              </w:rPr>
            </w:pPr>
            <w:r>
              <w:rPr>
                <w:rFonts w:ascii="Calibri" w:eastAsia="Calibri" w:hAnsi="Calibri" w:cs="Calibri"/>
                <w:sz w:val="20"/>
              </w:rPr>
              <w:t xml:space="preserve">Přínos stáže pro práci pedagogického pracovníka </w:t>
            </w:r>
          </w:p>
          <w:p w:rsidR="000F185F" w:rsidRDefault="000F185F">
            <w:pPr>
              <w:spacing w:after="0" w:line="240" w:lineRule="auto"/>
              <w:ind w:right="-3"/>
              <w:rPr>
                <w:rFonts w:ascii="Calibri" w:eastAsia="Calibri" w:hAnsi="Calibri" w:cs="Calibri"/>
              </w:rPr>
            </w:pPr>
          </w:p>
        </w:tc>
        <w:tc>
          <w:tcPr>
            <w:tcW w:w="620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2748" w:rsidRPr="00E134C2" w:rsidRDefault="00F477BD" w:rsidP="00B313F4">
            <w:pPr>
              <w:spacing w:after="0" w:line="240" w:lineRule="auto"/>
              <w:ind w:right="-3"/>
              <w:rPr>
                <w:rFonts w:ascii="Calibri" w:eastAsia="Calibri" w:hAnsi="Calibri" w:cs="Calibri"/>
                <w:sz w:val="20"/>
              </w:rPr>
            </w:pPr>
            <w:r>
              <w:rPr>
                <w:rFonts w:ascii="Calibri" w:eastAsia="Calibri" w:hAnsi="Calibri" w:cs="Calibri"/>
                <w:sz w:val="20"/>
              </w:rPr>
              <w:t xml:space="preserve">Velmi mě zaujala přátelský a rodinný přístup v tak velké škole. Vést děti k odbourávání jazykových bariér. Zapojovat do výuky různé </w:t>
            </w:r>
            <w:r w:rsidRPr="001327CB">
              <w:rPr>
                <w:rFonts w:ascii="Calibri" w:eastAsia="Calibri" w:hAnsi="Calibri" w:cs="Calibri"/>
                <w:sz w:val="20"/>
              </w:rPr>
              <w:t>demonstrativní pomůcky</w:t>
            </w:r>
            <w:r>
              <w:rPr>
                <w:rFonts w:ascii="Calibri" w:eastAsia="Calibri" w:hAnsi="Calibri" w:cs="Calibri"/>
                <w:sz w:val="20"/>
              </w:rPr>
              <w:t xml:space="preserve"> a metody k podpoře dětí s OMJ.</w:t>
            </w:r>
            <w:r w:rsidRPr="009B53EB">
              <w:rPr>
                <w:rFonts w:ascii="Calibri" w:eastAsia="Calibri" w:hAnsi="Calibri" w:cs="Calibri"/>
                <w:i/>
                <w:sz w:val="20"/>
              </w:rPr>
              <w:t xml:space="preserve"> </w:t>
            </w:r>
            <w:r w:rsidRPr="005300FD">
              <w:rPr>
                <w:rFonts w:ascii="Calibri" w:eastAsia="Calibri" w:hAnsi="Calibri" w:cs="Calibri"/>
                <w:i/>
                <w:sz w:val="20"/>
              </w:rPr>
              <w:t xml:space="preserve">Uvědomění si, že model augustiniánské pedagogiky s důrazem na </w:t>
            </w:r>
            <w:proofErr w:type="gramStart"/>
            <w:r>
              <w:rPr>
                <w:rFonts w:ascii="Calibri" w:eastAsia="Calibri" w:hAnsi="Calibri" w:cs="Calibri"/>
                <w:i/>
                <w:sz w:val="20"/>
              </w:rPr>
              <w:t xml:space="preserve">děti </w:t>
            </w:r>
            <w:r w:rsidRPr="005300FD">
              <w:rPr>
                <w:rFonts w:ascii="Calibri" w:eastAsia="Calibri" w:hAnsi="Calibri" w:cs="Calibri"/>
                <w:i/>
                <w:sz w:val="20"/>
              </w:rPr>
              <w:t xml:space="preserve"> s OMJ</w:t>
            </w:r>
            <w:proofErr w:type="gramEnd"/>
            <w:r w:rsidRPr="005300FD">
              <w:rPr>
                <w:rFonts w:ascii="Calibri" w:eastAsia="Calibri" w:hAnsi="Calibri" w:cs="Calibri"/>
                <w:i/>
                <w:sz w:val="20"/>
              </w:rPr>
              <w:t xml:space="preserve"> je funkční a podobný v obou evropských zemích. Práce  s </w:t>
            </w:r>
            <w:r>
              <w:rPr>
                <w:rFonts w:ascii="Calibri" w:eastAsia="Calibri" w:hAnsi="Calibri" w:cs="Calibri"/>
                <w:i/>
                <w:sz w:val="20"/>
              </w:rPr>
              <w:t>dětmi</w:t>
            </w:r>
            <w:r w:rsidRPr="005300FD">
              <w:rPr>
                <w:rFonts w:ascii="Calibri" w:eastAsia="Calibri" w:hAnsi="Calibri" w:cs="Calibri"/>
                <w:i/>
                <w:sz w:val="20"/>
              </w:rPr>
              <w:t xml:space="preserve"> s OMJ je silně závislá na spolupráci žáků, rodičů, pedagogů a dalších pracovníků školy, klíčová je integrace takových studentů také do mimo výukových aktivit</w:t>
            </w:r>
            <w:r>
              <w:rPr>
                <w:rFonts w:ascii="Calibri" w:eastAsia="Calibri" w:hAnsi="Calibri" w:cs="Calibri"/>
                <w:i/>
                <w:sz w:val="20"/>
              </w:rPr>
              <w:t xml:space="preserve">. </w:t>
            </w:r>
            <w:r w:rsidRPr="00615F08">
              <w:rPr>
                <w:rFonts w:eastAsia="Calibri" w:cs="Calibri"/>
                <w:i/>
                <w:sz w:val="20"/>
              </w:rPr>
              <w:t xml:space="preserve">Přínosné bylo vidět názorné pomůcky ve výuce a alternativní komunikační pomůcky.  Bylo pro mě přínosné vidět efektivní začlenění </w:t>
            </w:r>
            <w:proofErr w:type="gramStart"/>
            <w:r>
              <w:rPr>
                <w:rFonts w:eastAsia="Calibri" w:cs="Calibri"/>
                <w:i/>
                <w:sz w:val="20"/>
              </w:rPr>
              <w:t xml:space="preserve">děti </w:t>
            </w:r>
            <w:r w:rsidRPr="00615F08">
              <w:rPr>
                <w:rFonts w:eastAsia="Calibri" w:cs="Calibri"/>
                <w:i/>
                <w:sz w:val="20"/>
              </w:rPr>
              <w:t xml:space="preserve"> s OMJ</w:t>
            </w:r>
            <w:proofErr w:type="gramEnd"/>
            <w:r w:rsidRPr="00615F08">
              <w:rPr>
                <w:rFonts w:eastAsia="Calibri" w:cs="Calibri"/>
                <w:i/>
                <w:sz w:val="20"/>
              </w:rPr>
              <w:t xml:space="preserve"> do majoritní skupiny</w:t>
            </w:r>
            <w:r>
              <w:rPr>
                <w:rFonts w:eastAsia="Calibri" w:cs="Calibri"/>
                <w:i/>
                <w:sz w:val="20"/>
              </w:rPr>
              <w:t xml:space="preserve">. </w:t>
            </w:r>
            <w:r w:rsidR="00E134C2" w:rsidRPr="00A765EF">
              <w:rPr>
                <w:rFonts w:ascii="Calibri" w:eastAsia="Calibri" w:hAnsi="Calibri" w:cs="Calibri"/>
                <w:iCs/>
                <w:sz w:val="20"/>
              </w:rPr>
              <w:t>Za zmínku</w:t>
            </w:r>
            <w:r w:rsidR="00E134C2">
              <w:rPr>
                <w:rFonts w:ascii="Calibri" w:eastAsia="Calibri" w:hAnsi="Calibri" w:cs="Calibri"/>
                <w:sz w:val="20"/>
              </w:rPr>
              <w:t xml:space="preserve"> stojí také velmi přátelský a příjemný přístup dospělých k dětem i naopak.</w:t>
            </w:r>
          </w:p>
        </w:tc>
      </w:tr>
      <w:tr w:rsidR="000F185F" w:rsidRPr="00885935" w:rsidTr="00B313F4">
        <w:trPr>
          <w:trHeight w:val="405"/>
        </w:trPr>
        <w:tc>
          <w:tcPr>
            <w:tcW w:w="301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0F185F" w:rsidRDefault="000F185F">
            <w:pPr>
              <w:spacing w:after="0" w:line="240" w:lineRule="auto"/>
              <w:ind w:right="-3"/>
              <w:rPr>
                <w:rFonts w:ascii="Calibri" w:eastAsia="Calibri" w:hAnsi="Calibri" w:cs="Calibri"/>
              </w:rPr>
            </w:pPr>
            <w:r>
              <w:rPr>
                <w:rFonts w:ascii="Calibri" w:eastAsia="Calibri" w:hAnsi="Calibri" w:cs="Calibri"/>
                <w:sz w:val="20"/>
              </w:rPr>
              <w:t>Využití poznatků v domácí škole</w:t>
            </w:r>
          </w:p>
        </w:tc>
        <w:tc>
          <w:tcPr>
            <w:tcW w:w="620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2748" w:rsidRPr="00B313F4" w:rsidRDefault="00461B13" w:rsidP="00232748">
            <w:pPr>
              <w:spacing w:after="0" w:line="240" w:lineRule="auto"/>
              <w:ind w:right="-3"/>
              <w:rPr>
                <w:rFonts w:cs="Corbel"/>
                <w:iCs/>
                <w:sz w:val="20"/>
                <w:szCs w:val="20"/>
              </w:rPr>
            </w:pPr>
            <w:r w:rsidRPr="00FA0A21">
              <w:rPr>
                <w:rFonts w:cs="Corbel"/>
                <w:iCs/>
                <w:sz w:val="20"/>
                <w:szCs w:val="20"/>
              </w:rPr>
              <w:t>Je dobré podpořit výuku anglického jazyka již od předškolního věku.</w:t>
            </w:r>
            <w:bookmarkStart w:id="0" w:name="_GoBack"/>
            <w:bookmarkEnd w:id="0"/>
          </w:p>
        </w:tc>
      </w:tr>
      <w:tr w:rsidR="000F185F" w:rsidRPr="00885935" w:rsidTr="000F185F">
        <w:trPr>
          <w:trHeight w:val="1"/>
        </w:trPr>
        <w:tc>
          <w:tcPr>
            <w:tcW w:w="301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0F185F" w:rsidRDefault="000F185F">
            <w:pPr>
              <w:spacing w:after="0" w:line="240" w:lineRule="auto"/>
              <w:ind w:right="-3"/>
              <w:rPr>
                <w:rFonts w:ascii="Calibri" w:eastAsia="Calibri" w:hAnsi="Calibri" w:cs="Calibri"/>
                <w:sz w:val="20"/>
              </w:rPr>
            </w:pPr>
            <w:r>
              <w:rPr>
                <w:rFonts w:ascii="Calibri" w:eastAsia="Calibri" w:hAnsi="Calibri" w:cs="Calibri"/>
                <w:sz w:val="20"/>
              </w:rPr>
              <w:t>Celkové hodnocení stáže</w:t>
            </w:r>
          </w:p>
          <w:p w:rsidR="000F185F" w:rsidRDefault="000F185F">
            <w:pPr>
              <w:spacing w:after="0" w:line="240" w:lineRule="auto"/>
              <w:ind w:right="-3"/>
              <w:rPr>
                <w:rFonts w:ascii="Calibri" w:eastAsia="Calibri" w:hAnsi="Calibri" w:cs="Calibri"/>
              </w:rPr>
            </w:pPr>
          </w:p>
        </w:tc>
        <w:tc>
          <w:tcPr>
            <w:tcW w:w="620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185F" w:rsidRPr="00FA0A21" w:rsidRDefault="00232748" w:rsidP="0042461E">
            <w:pPr>
              <w:spacing w:after="0" w:line="240" w:lineRule="auto"/>
              <w:ind w:right="-3"/>
              <w:rPr>
                <w:rFonts w:ascii="Calibri" w:eastAsia="Calibri" w:hAnsi="Calibri" w:cs="Calibri"/>
                <w:iCs/>
              </w:rPr>
            </w:pPr>
            <w:r w:rsidRPr="00FA0A21">
              <w:rPr>
                <w:rFonts w:ascii="Calibri" w:eastAsia="Calibri" w:hAnsi="Calibri" w:cs="Calibri"/>
                <w:iCs/>
                <w:sz w:val="20"/>
              </w:rPr>
              <w:t>C</w:t>
            </w:r>
            <w:r w:rsidR="000F185F" w:rsidRPr="00FA0A21">
              <w:rPr>
                <w:rFonts w:ascii="Calibri" w:eastAsia="Calibri" w:hAnsi="Calibri" w:cs="Calibri"/>
                <w:iCs/>
                <w:sz w:val="20"/>
              </w:rPr>
              <w:t>íl stáže byl naplněn</w:t>
            </w:r>
            <w:r w:rsidRPr="00FA0A21">
              <w:rPr>
                <w:rFonts w:ascii="Calibri" w:eastAsia="Calibri" w:hAnsi="Calibri" w:cs="Calibri"/>
                <w:iCs/>
                <w:sz w:val="20"/>
              </w:rPr>
              <w:t xml:space="preserve">, </w:t>
            </w:r>
            <w:r w:rsidR="000F185F" w:rsidRPr="00FA0A21">
              <w:rPr>
                <w:rFonts w:ascii="Calibri" w:eastAsia="Calibri" w:hAnsi="Calibri" w:cs="Calibri"/>
                <w:iCs/>
                <w:sz w:val="20"/>
              </w:rPr>
              <w:t xml:space="preserve">srovnání systému českého a </w:t>
            </w:r>
            <w:r w:rsidRPr="00FA0A21">
              <w:rPr>
                <w:rFonts w:ascii="Calibri" w:eastAsia="Calibri" w:hAnsi="Calibri" w:cs="Calibri"/>
                <w:iCs/>
                <w:sz w:val="20"/>
              </w:rPr>
              <w:t>španělského</w:t>
            </w:r>
            <w:r w:rsidR="000F185F" w:rsidRPr="00FA0A21">
              <w:rPr>
                <w:rFonts w:ascii="Calibri" w:eastAsia="Calibri" w:hAnsi="Calibri" w:cs="Calibri"/>
                <w:iCs/>
                <w:sz w:val="20"/>
              </w:rPr>
              <w:t xml:space="preserve"> bylo obohacující, </w:t>
            </w:r>
            <w:r w:rsidRPr="00FA0A21">
              <w:rPr>
                <w:rFonts w:ascii="Calibri" w:eastAsia="Calibri" w:hAnsi="Calibri" w:cs="Calibri"/>
                <w:iCs/>
                <w:sz w:val="20"/>
              </w:rPr>
              <w:t xml:space="preserve">některé </w:t>
            </w:r>
            <w:r w:rsidR="000F185F" w:rsidRPr="00FA0A21">
              <w:rPr>
                <w:rFonts w:ascii="Calibri" w:eastAsia="Calibri" w:hAnsi="Calibri" w:cs="Calibri"/>
                <w:iCs/>
                <w:sz w:val="20"/>
              </w:rPr>
              <w:t>podnět</w:t>
            </w:r>
            <w:r w:rsidRPr="00FA0A21">
              <w:rPr>
                <w:rFonts w:ascii="Calibri" w:eastAsia="Calibri" w:hAnsi="Calibri" w:cs="Calibri"/>
                <w:iCs/>
                <w:sz w:val="20"/>
              </w:rPr>
              <w:t>y</w:t>
            </w:r>
            <w:r w:rsidR="000F185F" w:rsidRPr="00FA0A21">
              <w:rPr>
                <w:rFonts w:ascii="Calibri" w:eastAsia="Calibri" w:hAnsi="Calibri" w:cs="Calibri"/>
                <w:iCs/>
                <w:sz w:val="20"/>
              </w:rPr>
              <w:t xml:space="preserve"> j</w:t>
            </w:r>
            <w:r w:rsidRPr="00FA0A21">
              <w:rPr>
                <w:rFonts w:ascii="Calibri" w:eastAsia="Calibri" w:hAnsi="Calibri" w:cs="Calibri"/>
                <w:iCs/>
                <w:sz w:val="20"/>
              </w:rPr>
              <w:t>sou</w:t>
            </w:r>
            <w:r w:rsidR="000F185F" w:rsidRPr="00FA0A21">
              <w:rPr>
                <w:rFonts w:ascii="Calibri" w:eastAsia="Calibri" w:hAnsi="Calibri" w:cs="Calibri"/>
                <w:iCs/>
                <w:sz w:val="20"/>
              </w:rPr>
              <w:t xml:space="preserve"> aplikovateln</w:t>
            </w:r>
            <w:r w:rsidRPr="00FA0A21">
              <w:rPr>
                <w:rFonts w:ascii="Calibri" w:eastAsia="Calibri" w:hAnsi="Calibri" w:cs="Calibri"/>
                <w:iCs/>
                <w:sz w:val="20"/>
              </w:rPr>
              <w:t>é</w:t>
            </w:r>
            <w:r w:rsidR="000F185F" w:rsidRPr="00FA0A21">
              <w:rPr>
                <w:rFonts w:ascii="Calibri" w:eastAsia="Calibri" w:hAnsi="Calibri" w:cs="Calibri"/>
                <w:iCs/>
                <w:sz w:val="20"/>
              </w:rPr>
              <w:t xml:space="preserve"> v českém prostředí naší školy</w:t>
            </w:r>
            <w:r w:rsidRPr="00FA0A21">
              <w:rPr>
                <w:rFonts w:ascii="Calibri" w:eastAsia="Calibri" w:hAnsi="Calibri" w:cs="Calibri"/>
                <w:iCs/>
                <w:sz w:val="20"/>
              </w:rPr>
              <w:t>.</w:t>
            </w:r>
          </w:p>
        </w:tc>
      </w:tr>
      <w:tr w:rsidR="000F185F" w:rsidRPr="00885935" w:rsidTr="000F185F">
        <w:trPr>
          <w:trHeight w:val="1"/>
        </w:trPr>
        <w:tc>
          <w:tcPr>
            <w:tcW w:w="301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0F185F" w:rsidRDefault="000F185F">
            <w:pPr>
              <w:spacing w:after="0" w:line="240" w:lineRule="auto"/>
              <w:ind w:right="-3"/>
              <w:rPr>
                <w:rFonts w:ascii="Calibri" w:eastAsia="Calibri" w:hAnsi="Calibri" w:cs="Calibri"/>
                <w:sz w:val="20"/>
              </w:rPr>
            </w:pPr>
            <w:r>
              <w:rPr>
                <w:rFonts w:ascii="Calibri" w:eastAsia="Calibri" w:hAnsi="Calibri" w:cs="Calibri"/>
                <w:sz w:val="20"/>
              </w:rPr>
              <w:t>Další poznámky k reflexi stáže</w:t>
            </w:r>
          </w:p>
          <w:p w:rsidR="000F185F" w:rsidRDefault="000F185F">
            <w:pPr>
              <w:spacing w:after="0" w:line="240" w:lineRule="auto"/>
              <w:ind w:right="-3"/>
              <w:rPr>
                <w:rFonts w:ascii="Calibri" w:eastAsia="Calibri" w:hAnsi="Calibri" w:cs="Calibri"/>
              </w:rPr>
            </w:pPr>
          </w:p>
        </w:tc>
        <w:tc>
          <w:tcPr>
            <w:tcW w:w="620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185F" w:rsidRPr="00885935" w:rsidRDefault="000F185F">
            <w:pPr>
              <w:spacing w:after="0" w:line="240" w:lineRule="auto"/>
              <w:ind w:right="-3"/>
              <w:rPr>
                <w:color w:val="365F91" w:themeColor="accent1" w:themeShade="BF"/>
              </w:rPr>
            </w:pPr>
          </w:p>
        </w:tc>
      </w:tr>
    </w:tbl>
    <w:p w:rsidR="00E55436" w:rsidRDefault="00E55436">
      <w:pPr>
        <w:spacing w:after="0" w:line="240" w:lineRule="auto"/>
        <w:ind w:left="786" w:right="-3"/>
        <w:rPr>
          <w:rFonts w:ascii="Calibri" w:eastAsia="Calibri" w:hAnsi="Calibri" w:cs="Calibri"/>
          <w:b/>
          <w:i/>
          <w:color w:val="003399"/>
          <w:sz w:val="20"/>
        </w:rPr>
      </w:pPr>
    </w:p>
    <w:tbl>
      <w:tblPr>
        <w:tblW w:w="0" w:type="auto"/>
        <w:tblInd w:w="108" w:type="dxa"/>
        <w:tblCellMar>
          <w:left w:w="10" w:type="dxa"/>
          <w:right w:w="10" w:type="dxa"/>
        </w:tblCellMar>
        <w:tblLook w:val="04A0"/>
      </w:tblPr>
      <w:tblGrid>
        <w:gridCol w:w="1981"/>
        <w:gridCol w:w="2403"/>
        <w:gridCol w:w="2666"/>
        <w:gridCol w:w="2130"/>
      </w:tblGrid>
      <w:tr w:rsidR="00E55436">
        <w:trPr>
          <w:trHeight w:val="283"/>
        </w:trPr>
        <w:tc>
          <w:tcPr>
            <w:tcW w:w="212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E55436">
            <w:pPr>
              <w:spacing w:after="0" w:line="240" w:lineRule="auto"/>
              <w:ind w:right="-3"/>
              <w:rPr>
                <w:rFonts w:ascii="Calibri" w:eastAsia="Calibri" w:hAnsi="Calibri" w:cs="Calibri"/>
              </w:rPr>
            </w:pPr>
          </w:p>
        </w:tc>
        <w:tc>
          <w:tcPr>
            <w:tcW w:w="255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jc w:val="center"/>
              <w:rPr>
                <w:rFonts w:ascii="Calibri" w:eastAsia="Calibri" w:hAnsi="Calibri" w:cs="Calibri"/>
              </w:rPr>
            </w:pPr>
            <w:r>
              <w:rPr>
                <w:rFonts w:ascii="Calibri" w:eastAsia="Calibri" w:hAnsi="Calibri" w:cs="Calibri"/>
                <w:b/>
                <w:sz w:val="20"/>
              </w:rPr>
              <w:t>Jméno</w:t>
            </w:r>
          </w:p>
        </w:tc>
        <w:tc>
          <w:tcPr>
            <w:tcW w:w="292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jc w:val="center"/>
              <w:rPr>
                <w:rFonts w:ascii="Calibri" w:eastAsia="Calibri" w:hAnsi="Calibri" w:cs="Calibri"/>
              </w:rPr>
            </w:pPr>
            <w:r>
              <w:rPr>
                <w:rFonts w:ascii="Calibri" w:eastAsia="Calibri" w:hAnsi="Calibri" w:cs="Calibri"/>
                <w:b/>
                <w:sz w:val="20"/>
              </w:rPr>
              <w:t>Podpis</w:t>
            </w:r>
          </w:p>
        </w:tc>
        <w:tc>
          <w:tcPr>
            <w:tcW w:w="231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jc w:val="center"/>
              <w:rPr>
                <w:rFonts w:ascii="Calibri" w:eastAsia="Calibri" w:hAnsi="Calibri" w:cs="Calibri"/>
              </w:rPr>
            </w:pPr>
            <w:r>
              <w:rPr>
                <w:rFonts w:ascii="Calibri" w:eastAsia="Calibri" w:hAnsi="Calibri" w:cs="Calibri"/>
                <w:b/>
                <w:sz w:val="20"/>
              </w:rPr>
              <w:t>Datum</w:t>
            </w:r>
          </w:p>
        </w:tc>
      </w:tr>
      <w:tr w:rsidR="00E55436">
        <w:trPr>
          <w:trHeight w:val="592"/>
        </w:trPr>
        <w:tc>
          <w:tcPr>
            <w:tcW w:w="212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rPr>
                <w:rFonts w:ascii="Calibri" w:eastAsia="Calibri" w:hAnsi="Calibri" w:cs="Calibri"/>
              </w:rPr>
            </w:pPr>
            <w:r>
              <w:rPr>
                <w:rFonts w:ascii="Calibri" w:eastAsia="Calibri" w:hAnsi="Calibri" w:cs="Calibri"/>
                <w:b/>
                <w:sz w:val="20"/>
              </w:rPr>
              <w:t>Účastník stáže</w:t>
            </w: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5436" w:rsidRDefault="00213915">
            <w:pPr>
              <w:spacing w:after="0" w:line="240" w:lineRule="auto"/>
              <w:ind w:right="-3"/>
              <w:jc w:val="center"/>
              <w:rPr>
                <w:rFonts w:ascii="Calibri" w:eastAsia="Calibri" w:hAnsi="Calibri" w:cs="Calibri"/>
              </w:rPr>
            </w:pPr>
            <w:r>
              <w:rPr>
                <w:rFonts w:ascii="Calibri" w:eastAsia="Calibri" w:hAnsi="Calibri" w:cs="Calibri"/>
              </w:rPr>
              <w:t>Anna Procházková</w:t>
            </w:r>
          </w:p>
        </w:tc>
        <w:tc>
          <w:tcPr>
            <w:tcW w:w="2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5436" w:rsidRDefault="00E55436">
            <w:pPr>
              <w:spacing w:after="0" w:line="240" w:lineRule="auto"/>
              <w:ind w:right="-3"/>
              <w:jc w:val="center"/>
              <w:rPr>
                <w:rFonts w:ascii="Calibri" w:eastAsia="Calibri" w:hAnsi="Calibri" w:cs="Calibri"/>
              </w:rPr>
            </w:pP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5436" w:rsidRDefault="00666B3B">
            <w:pPr>
              <w:spacing w:after="0" w:line="240" w:lineRule="auto"/>
              <w:ind w:right="-3"/>
              <w:jc w:val="center"/>
              <w:rPr>
                <w:rFonts w:ascii="Calibri" w:eastAsia="Calibri" w:hAnsi="Calibri" w:cs="Calibri"/>
              </w:rPr>
            </w:pPr>
            <w:r>
              <w:rPr>
                <w:rFonts w:ascii="Calibri" w:eastAsia="Calibri" w:hAnsi="Calibri" w:cs="Calibri"/>
              </w:rPr>
              <w:t>18.</w:t>
            </w:r>
            <w:r w:rsidR="004126DD">
              <w:rPr>
                <w:rFonts w:ascii="Calibri" w:eastAsia="Calibri" w:hAnsi="Calibri" w:cs="Calibri"/>
              </w:rPr>
              <w:t xml:space="preserve"> </w:t>
            </w:r>
            <w:r>
              <w:rPr>
                <w:rFonts w:ascii="Calibri" w:eastAsia="Calibri" w:hAnsi="Calibri" w:cs="Calibri"/>
              </w:rPr>
              <w:t>3.</w:t>
            </w:r>
            <w:r w:rsidR="004126DD">
              <w:rPr>
                <w:rFonts w:ascii="Calibri" w:eastAsia="Calibri" w:hAnsi="Calibri" w:cs="Calibri"/>
              </w:rPr>
              <w:t xml:space="preserve"> </w:t>
            </w:r>
            <w:r>
              <w:rPr>
                <w:rFonts w:ascii="Calibri" w:eastAsia="Calibri" w:hAnsi="Calibri" w:cs="Calibri"/>
              </w:rPr>
              <w:t>20</w:t>
            </w:r>
            <w:r w:rsidR="00213915">
              <w:rPr>
                <w:rFonts w:ascii="Calibri" w:eastAsia="Calibri" w:hAnsi="Calibri" w:cs="Calibri"/>
              </w:rPr>
              <w:t>20</w:t>
            </w:r>
          </w:p>
        </w:tc>
      </w:tr>
    </w:tbl>
    <w:p w:rsidR="00E55436" w:rsidRDefault="00E55436">
      <w:pPr>
        <w:spacing w:after="160" w:line="259" w:lineRule="auto"/>
        <w:rPr>
          <w:rFonts w:ascii="Arial" w:eastAsia="Arial" w:hAnsi="Arial" w:cs="Arial"/>
        </w:rPr>
      </w:pPr>
    </w:p>
    <w:tbl>
      <w:tblPr>
        <w:tblW w:w="0" w:type="auto"/>
        <w:tblInd w:w="108" w:type="dxa"/>
        <w:tblCellMar>
          <w:left w:w="10" w:type="dxa"/>
          <w:right w:w="10" w:type="dxa"/>
        </w:tblCellMar>
        <w:tblLook w:val="04A0"/>
      </w:tblPr>
      <w:tblGrid>
        <w:gridCol w:w="2127"/>
        <w:gridCol w:w="2268"/>
      </w:tblGrid>
      <w:tr w:rsidR="00E55436" w:rsidTr="000E4AD4">
        <w:trPr>
          <w:trHeight w:val="592"/>
        </w:trPr>
        <w:tc>
          <w:tcPr>
            <w:tcW w:w="212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rPr>
                <w:rFonts w:ascii="Calibri" w:eastAsia="Calibri" w:hAnsi="Calibri" w:cs="Calibri"/>
              </w:rPr>
            </w:pPr>
            <w:r>
              <w:rPr>
                <w:rFonts w:ascii="Calibri" w:eastAsia="Calibri" w:hAnsi="Calibri" w:cs="Calibri"/>
                <w:b/>
                <w:sz w:val="20"/>
              </w:rPr>
              <w:t>Termín prezentace pro kolegy v domácí škole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5436" w:rsidRDefault="001E71DA" w:rsidP="001E71DA">
            <w:pPr>
              <w:spacing w:after="0" w:line="240" w:lineRule="auto"/>
              <w:ind w:right="-3"/>
              <w:rPr>
                <w:rFonts w:ascii="Calibri" w:eastAsia="Calibri" w:hAnsi="Calibri" w:cs="Calibri"/>
              </w:rPr>
            </w:pPr>
            <w:r>
              <w:rPr>
                <w:rFonts w:ascii="Calibri" w:eastAsia="Calibri" w:hAnsi="Calibri" w:cs="Calibri"/>
              </w:rPr>
              <w:t>2</w:t>
            </w:r>
            <w:r w:rsidR="00666B3B">
              <w:rPr>
                <w:rFonts w:ascii="Calibri" w:eastAsia="Calibri" w:hAnsi="Calibri" w:cs="Calibri"/>
              </w:rPr>
              <w:t xml:space="preserve">. </w:t>
            </w:r>
            <w:r>
              <w:rPr>
                <w:rFonts w:ascii="Calibri" w:eastAsia="Calibri" w:hAnsi="Calibri" w:cs="Calibri"/>
              </w:rPr>
              <w:t>3</w:t>
            </w:r>
            <w:r w:rsidR="00666B3B">
              <w:rPr>
                <w:rFonts w:ascii="Calibri" w:eastAsia="Calibri" w:hAnsi="Calibri" w:cs="Calibri"/>
              </w:rPr>
              <w:t>. 20</w:t>
            </w:r>
            <w:r>
              <w:rPr>
                <w:rFonts w:ascii="Calibri" w:eastAsia="Calibri" w:hAnsi="Calibri" w:cs="Calibri"/>
              </w:rPr>
              <w:t>20</w:t>
            </w:r>
          </w:p>
        </w:tc>
      </w:tr>
      <w:tr w:rsidR="00E55436" w:rsidTr="000E4AD4">
        <w:trPr>
          <w:trHeight w:val="592"/>
        </w:trPr>
        <w:tc>
          <w:tcPr>
            <w:tcW w:w="212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55436" w:rsidRDefault="00666B3B">
            <w:pPr>
              <w:spacing w:after="0" w:line="240" w:lineRule="auto"/>
              <w:ind w:right="-3"/>
              <w:rPr>
                <w:rFonts w:ascii="Calibri" w:eastAsia="Calibri" w:hAnsi="Calibri" w:cs="Calibri"/>
              </w:rPr>
            </w:pPr>
            <w:r>
              <w:rPr>
                <w:rFonts w:ascii="Calibri" w:eastAsia="Calibri" w:hAnsi="Calibri" w:cs="Calibri"/>
                <w:b/>
                <w:sz w:val="20"/>
              </w:rPr>
              <w:t xml:space="preserve">Termín uveřejnění prezentace na webové stránce školy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55436" w:rsidRDefault="00213915">
            <w:pPr>
              <w:spacing w:after="0" w:line="240" w:lineRule="auto"/>
              <w:ind w:right="-3"/>
              <w:rPr>
                <w:rFonts w:ascii="Calibri" w:eastAsia="Calibri" w:hAnsi="Calibri" w:cs="Calibri"/>
              </w:rPr>
            </w:pPr>
            <w:r>
              <w:rPr>
                <w:rFonts w:ascii="Calibri" w:eastAsia="Calibri" w:hAnsi="Calibri" w:cs="Calibri"/>
              </w:rPr>
              <w:t>9. 3. 2020</w:t>
            </w:r>
          </w:p>
        </w:tc>
      </w:tr>
    </w:tbl>
    <w:p w:rsidR="00E55436" w:rsidRDefault="00E55436">
      <w:pPr>
        <w:spacing w:after="0" w:line="240" w:lineRule="auto"/>
        <w:ind w:right="-3"/>
        <w:rPr>
          <w:rFonts w:ascii="Calibri" w:eastAsia="Calibri" w:hAnsi="Calibri" w:cs="Calibri"/>
          <w:i/>
          <w:sz w:val="20"/>
        </w:rPr>
      </w:pPr>
    </w:p>
    <w:sectPr w:rsidR="00E55436" w:rsidSect="007725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E55436"/>
    <w:rsid w:val="000511B6"/>
    <w:rsid w:val="00070918"/>
    <w:rsid w:val="00093A56"/>
    <w:rsid w:val="000E4AD4"/>
    <w:rsid w:val="000F185F"/>
    <w:rsid w:val="000F79E7"/>
    <w:rsid w:val="00120A54"/>
    <w:rsid w:val="001414D2"/>
    <w:rsid w:val="00155912"/>
    <w:rsid w:val="001767F6"/>
    <w:rsid w:val="001A583F"/>
    <w:rsid w:val="001B43E0"/>
    <w:rsid w:val="001C5FEA"/>
    <w:rsid w:val="001E1D71"/>
    <w:rsid w:val="001E71DA"/>
    <w:rsid w:val="002102D9"/>
    <w:rsid w:val="00213915"/>
    <w:rsid w:val="00232748"/>
    <w:rsid w:val="002666C3"/>
    <w:rsid w:val="003123F7"/>
    <w:rsid w:val="00366F69"/>
    <w:rsid w:val="004026CC"/>
    <w:rsid w:val="004126DD"/>
    <w:rsid w:val="0042461E"/>
    <w:rsid w:val="00452633"/>
    <w:rsid w:val="00461B13"/>
    <w:rsid w:val="0049037E"/>
    <w:rsid w:val="004A7451"/>
    <w:rsid w:val="004B1CB6"/>
    <w:rsid w:val="004E366D"/>
    <w:rsid w:val="00512DA3"/>
    <w:rsid w:val="00534D13"/>
    <w:rsid w:val="00540D2C"/>
    <w:rsid w:val="00541488"/>
    <w:rsid w:val="00542E88"/>
    <w:rsid w:val="006324E5"/>
    <w:rsid w:val="0065156D"/>
    <w:rsid w:val="00666B3B"/>
    <w:rsid w:val="00682B24"/>
    <w:rsid w:val="006A06D0"/>
    <w:rsid w:val="006E18CE"/>
    <w:rsid w:val="00772500"/>
    <w:rsid w:val="00787544"/>
    <w:rsid w:val="007B5070"/>
    <w:rsid w:val="007E1C73"/>
    <w:rsid w:val="007E6DF4"/>
    <w:rsid w:val="0080034F"/>
    <w:rsid w:val="00811A0E"/>
    <w:rsid w:val="00885935"/>
    <w:rsid w:val="00901FC1"/>
    <w:rsid w:val="0092609C"/>
    <w:rsid w:val="0096327B"/>
    <w:rsid w:val="009724E2"/>
    <w:rsid w:val="00991195"/>
    <w:rsid w:val="009A2EF9"/>
    <w:rsid w:val="00A40FFF"/>
    <w:rsid w:val="00A44BF9"/>
    <w:rsid w:val="00A765EF"/>
    <w:rsid w:val="00AA2344"/>
    <w:rsid w:val="00AB16FF"/>
    <w:rsid w:val="00B313F4"/>
    <w:rsid w:val="00B32E39"/>
    <w:rsid w:val="00C16D7F"/>
    <w:rsid w:val="00C32C53"/>
    <w:rsid w:val="00C3714E"/>
    <w:rsid w:val="00C65C8D"/>
    <w:rsid w:val="00C714FF"/>
    <w:rsid w:val="00D514E3"/>
    <w:rsid w:val="00D81C74"/>
    <w:rsid w:val="00D92CA4"/>
    <w:rsid w:val="00DA6280"/>
    <w:rsid w:val="00DF0A16"/>
    <w:rsid w:val="00DF29AA"/>
    <w:rsid w:val="00E134C2"/>
    <w:rsid w:val="00E25B8E"/>
    <w:rsid w:val="00E36493"/>
    <w:rsid w:val="00E5367A"/>
    <w:rsid w:val="00E55436"/>
    <w:rsid w:val="00E60A6A"/>
    <w:rsid w:val="00EA5208"/>
    <w:rsid w:val="00ED4F2F"/>
    <w:rsid w:val="00F142D4"/>
    <w:rsid w:val="00F477BD"/>
    <w:rsid w:val="00FA0A21"/>
    <w:rsid w:val="00FD51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50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A58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4839779">
      <w:bodyDiv w:val="1"/>
      <w:marLeft w:val="0"/>
      <w:marRight w:val="0"/>
      <w:marTop w:val="0"/>
      <w:marBottom w:val="0"/>
      <w:divBdr>
        <w:top w:val="none" w:sz="0" w:space="0" w:color="auto"/>
        <w:left w:val="none" w:sz="0" w:space="0" w:color="auto"/>
        <w:bottom w:val="none" w:sz="0" w:space="0" w:color="auto"/>
        <w:right w:val="none" w:sz="0" w:space="0" w:color="auto"/>
      </w:divBdr>
    </w:div>
    <w:div w:id="923994654">
      <w:bodyDiv w:val="1"/>
      <w:marLeft w:val="0"/>
      <w:marRight w:val="0"/>
      <w:marTop w:val="0"/>
      <w:marBottom w:val="0"/>
      <w:divBdr>
        <w:top w:val="none" w:sz="0" w:space="0" w:color="auto"/>
        <w:left w:val="none" w:sz="0" w:space="0" w:color="auto"/>
        <w:bottom w:val="none" w:sz="0" w:space="0" w:color="auto"/>
        <w:right w:val="none" w:sz="0" w:space="0" w:color="auto"/>
      </w:divBdr>
    </w:div>
    <w:div w:id="1319649088">
      <w:bodyDiv w:val="1"/>
      <w:marLeft w:val="0"/>
      <w:marRight w:val="0"/>
      <w:marTop w:val="0"/>
      <w:marBottom w:val="0"/>
      <w:divBdr>
        <w:top w:val="none" w:sz="0" w:space="0" w:color="auto"/>
        <w:left w:val="none" w:sz="0" w:space="0" w:color="auto"/>
        <w:bottom w:val="none" w:sz="0" w:space="0" w:color="auto"/>
        <w:right w:val="none" w:sz="0" w:space="0" w:color="auto"/>
      </w:divBdr>
    </w:div>
    <w:div w:id="1374119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982</Words>
  <Characters>5797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Provecho</dc:creator>
  <cp:lastModifiedBy>Juan Provecho</cp:lastModifiedBy>
  <cp:revision>3</cp:revision>
  <cp:lastPrinted>2019-06-21T03:36:00Z</cp:lastPrinted>
  <dcterms:created xsi:type="dcterms:W3CDTF">2020-03-27T10:04:00Z</dcterms:created>
  <dcterms:modified xsi:type="dcterms:W3CDTF">2021-01-11T18:15:00Z</dcterms:modified>
</cp:coreProperties>
</file>